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C0" w:rsidRPr="00921AEF" w:rsidRDefault="00625BC0" w:rsidP="005666A7">
      <w:pPr>
        <w:pStyle w:val="ConsPlusNormal"/>
        <w:widowControl/>
        <w:tabs>
          <w:tab w:val="left" w:pos="5103"/>
          <w:tab w:val="left" w:pos="5387"/>
        </w:tabs>
        <w:spacing w:line="360" w:lineRule="auto"/>
        <w:ind w:left="5245" w:firstLine="0"/>
        <w:outlineLvl w:val="0"/>
        <w:rPr>
          <w:rFonts w:ascii="Times New Roman" w:hAnsi="Times New Roman" w:cs="Times New Roman"/>
          <w:sz w:val="22"/>
          <w:szCs w:val="22"/>
        </w:rPr>
      </w:pPr>
      <w:r w:rsidRPr="00921AEF">
        <w:rPr>
          <w:rFonts w:ascii="Times New Roman" w:hAnsi="Times New Roman" w:cs="Times New Roman"/>
          <w:sz w:val="22"/>
          <w:szCs w:val="22"/>
        </w:rPr>
        <w:t>У</w:t>
      </w:r>
      <w:r w:rsidR="001A276A" w:rsidRPr="00921AEF">
        <w:rPr>
          <w:rFonts w:ascii="Times New Roman" w:hAnsi="Times New Roman" w:cs="Times New Roman"/>
          <w:sz w:val="22"/>
          <w:szCs w:val="22"/>
        </w:rPr>
        <w:t>ТВЕРЖДЕНА</w:t>
      </w:r>
    </w:p>
    <w:p w:rsidR="005666A7" w:rsidRPr="005666A7" w:rsidRDefault="001A276A" w:rsidP="005666A7">
      <w:pPr>
        <w:pStyle w:val="ConsPlusNormal"/>
        <w:widowControl/>
        <w:tabs>
          <w:tab w:val="left" w:pos="5103"/>
          <w:tab w:val="left" w:pos="5387"/>
        </w:tabs>
        <w:ind w:left="5245" w:firstLine="0"/>
        <w:rPr>
          <w:rFonts w:ascii="Times New Roman" w:hAnsi="Times New Roman" w:cs="Times New Roman"/>
          <w:sz w:val="22"/>
          <w:szCs w:val="22"/>
        </w:rPr>
      </w:pPr>
      <w:r w:rsidRPr="00921AEF">
        <w:rPr>
          <w:rFonts w:ascii="Times New Roman" w:hAnsi="Times New Roman" w:cs="Times New Roman"/>
          <w:sz w:val="22"/>
          <w:szCs w:val="22"/>
        </w:rPr>
        <w:t>п</w:t>
      </w:r>
      <w:r w:rsidR="00625BC0" w:rsidRPr="00921AEF">
        <w:rPr>
          <w:rFonts w:ascii="Times New Roman" w:hAnsi="Times New Roman" w:cs="Times New Roman"/>
          <w:sz w:val="22"/>
          <w:szCs w:val="22"/>
        </w:rPr>
        <w:t>риказом УФНС России по Костромской облас</w:t>
      </w:r>
      <w:r w:rsidR="00FE023A" w:rsidRPr="00921AEF">
        <w:rPr>
          <w:rFonts w:ascii="Times New Roman" w:hAnsi="Times New Roman" w:cs="Times New Roman"/>
          <w:sz w:val="22"/>
          <w:szCs w:val="22"/>
        </w:rPr>
        <w:t>ти</w:t>
      </w:r>
    </w:p>
    <w:p w:rsidR="00FE023A" w:rsidRDefault="00FE023A" w:rsidP="003C4CA0">
      <w:pPr>
        <w:pStyle w:val="ConsPlusNormal"/>
        <w:widowControl/>
        <w:tabs>
          <w:tab w:val="left" w:pos="5103"/>
          <w:tab w:val="left" w:pos="5387"/>
        </w:tabs>
        <w:ind w:left="5245" w:firstLine="0"/>
        <w:rPr>
          <w:rFonts w:ascii="Times New Roman" w:hAnsi="Times New Roman" w:cs="Times New Roman"/>
          <w:sz w:val="22"/>
          <w:szCs w:val="22"/>
        </w:rPr>
      </w:pPr>
      <w:r w:rsidRPr="00921AEF">
        <w:rPr>
          <w:rFonts w:ascii="Times New Roman" w:hAnsi="Times New Roman" w:cs="Times New Roman"/>
          <w:sz w:val="22"/>
          <w:szCs w:val="22"/>
        </w:rPr>
        <w:t>от</w:t>
      </w:r>
      <w:r w:rsidR="00930A05" w:rsidRPr="00921AEF">
        <w:rPr>
          <w:rFonts w:ascii="Times New Roman" w:hAnsi="Times New Roman" w:cs="Times New Roman"/>
          <w:sz w:val="22"/>
          <w:szCs w:val="22"/>
        </w:rPr>
        <w:t xml:space="preserve"> </w:t>
      </w:r>
      <w:r w:rsidR="003C4CA0">
        <w:rPr>
          <w:rFonts w:ascii="Times New Roman" w:hAnsi="Times New Roman" w:cs="Times New Roman"/>
          <w:sz w:val="22"/>
          <w:szCs w:val="22"/>
        </w:rPr>
        <w:t>30</w:t>
      </w:r>
      <w:r w:rsidR="00930A05" w:rsidRPr="00921AEF">
        <w:rPr>
          <w:rFonts w:ascii="Times New Roman" w:hAnsi="Times New Roman" w:cs="Times New Roman"/>
          <w:sz w:val="22"/>
          <w:szCs w:val="22"/>
        </w:rPr>
        <w:t>.12.201</w:t>
      </w:r>
      <w:r w:rsidR="003C4CA0">
        <w:rPr>
          <w:rFonts w:ascii="Times New Roman" w:hAnsi="Times New Roman" w:cs="Times New Roman"/>
          <w:sz w:val="22"/>
          <w:szCs w:val="22"/>
        </w:rPr>
        <w:t>9</w:t>
      </w:r>
      <w:r w:rsidRPr="00921AEF">
        <w:rPr>
          <w:rFonts w:ascii="Times New Roman" w:hAnsi="Times New Roman" w:cs="Times New Roman"/>
          <w:sz w:val="22"/>
          <w:szCs w:val="22"/>
        </w:rPr>
        <w:t xml:space="preserve"> №</w:t>
      </w:r>
      <w:r w:rsidR="003C4CA0">
        <w:rPr>
          <w:rFonts w:ascii="Times New Roman" w:hAnsi="Times New Roman" w:cs="Times New Roman"/>
          <w:sz w:val="22"/>
          <w:szCs w:val="22"/>
        </w:rPr>
        <w:t xml:space="preserve"> 01-12/</w:t>
      </w:r>
      <w:r w:rsidR="00CB2F26">
        <w:rPr>
          <w:rFonts w:ascii="Times New Roman" w:hAnsi="Times New Roman" w:cs="Times New Roman"/>
          <w:sz w:val="22"/>
          <w:szCs w:val="22"/>
        </w:rPr>
        <w:t>083</w:t>
      </w:r>
    </w:p>
    <w:p w:rsidR="003C4CA0" w:rsidRPr="005666A7" w:rsidRDefault="003C4CA0" w:rsidP="003C4CA0">
      <w:pPr>
        <w:pStyle w:val="ConsPlusNormal"/>
        <w:widowControl/>
        <w:tabs>
          <w:tab w:val="left" w:pos="5103"/>
          <w:tab w:val="left" w:pos="5387"/>
        </w:tabs>
        <w:ind w:left="5245" w:firstLine="0"/>
        <w:rPr>
          <w:rFonts w:ascii="Times New Roman" w:hAnsi="Times New Roman" w:cs="Times New Roman"/>
          <w:sz w:val="22"/>
          <w:szCs w:val="22"/>
        </w:rPr>
      </w:pPr>
    </w:p>
    <w:p w:rsidR="00625BC0" w:rsidRPr="00921AEF" w:rsidRDefault="00625BC0" w:rsidP="00263C6B">
      <w:pPr>
        <w:pStyle w:val="ConsPlusNormal"/>
        <w:widowControl/>
        <w:ind w:firstLine="0"/>
        <w:jc w:val="center"/>
        <w:rPr>
          <w:rFonts w:ascii="Times New Roman" w:hAnsi="Times New Roman" w:cs="Times New Roman"/>
          <w:sz w:val="26"/>
          <w:szCs w:val="26"/>
        </w:rPr>
      </w:pPr>
    </w:p>
    <w:p w:rsidR="00625BC0" w:rsidRPr="00921AEF" w:rsidRDefault="00625BC0" w:rsidP="00263C6B">
      <w:pPr>
        <w:pStyle w:val="ConsPlusNormal"/>
        <w:widowControl/>
        <w:ind w:firstLine="0"/>
        <w:jc w:val="center"/>
        <w:rPr>
          <w:rFonts w:ascii="Times New Roman" w:hAnsi="Times New Roman" w:cs="Times New Roman"/>
          <w:sz w:val="26"/>
          <w:szCs w:val="26"/>
        </w:rPr>
      </w:pPr>
      <w:r w:rsidRPr="00921AEF">
        <w:rPr>
          <w:rFonts w:ascii="Times New Roman" w:hAnsi="Times New Roman" w:cs="Times New Roman"/>
          <w:sz w:val="26"/>
          <w:szCs w:val="26"/>
        </w:rPr>
        <w:t>УЧЕТНАЯ ПОЛИТИКА</w:t>
      </w:r>
    </w:p>
    <w:p w:rsidR="00625BC0" w:rsidRPr="00921AEF" w:rsidRDefault="00625BC0" w:rsidP="00263C6B">
      <w:pPr>
        <w:pStyle w:val="ConsPlusNormal"/>
        <w:widowControl/>
        <w:ind w:firstLine="0"/>
        <w:jc w:val="center"/>
        <w:rPr>
          <w:rFonts w:ascii="Times New Roman" w:hAnsi="Times New Roman" w:cs="Times New Roman"/>
          <w:sz w:val="26"/>
          <w:szCs w:val="26"/>
        </w:rPr>
      </w:pPr>
      <w:r w:rsidRPr="00921AEF">
        <w:rPr>
          <w:rFonts w:ascii="Times New Roman" w:hAnsi="Times New Roman" w:cs="Times New Roman"/>
          <w:sz w:val="26"/>
          <w:szCs w:val="26"/>
        </w:rPr>
        <w:t xml:space="preserve">УПРАВЛЕНИЯ ФЕДЕРАЛЬНОЙ НАЛОГОВОЙ СЛУЖБЫ </w:t>
      </w:r>
    </w:p>
    <w:p w:rsidR="00625BC0" w:rsidRPr="00921AEF" w:rsidRDefault="00625BC0" w:rsidP="00263C6B">
      <w:pPr>
        <w:pStyle w:val="ConsPlusNormal"/>
        <w:widowControl/>
        <w:ind w:firstLine="0"/>
        <w:jc w:val="center"/>
        <w:rPr>
          <w:rFonts w:ascii="Times New Roman" w:hAnsi="Times New Roman" w:cs="Times New Roman"/>
          <w:sz w:val="26"/>
          <w:szCs w:val="26"/>
        </w:rPr>
      </w:pPr>
      <w:r w:rsidRPr="00921AEF">
        <w:rPr>
          <w:rFonts w:ascii="Times New Roman" w:hAnsi="Times New Roman" w:cs="Times New Roman"/>
          <w:sz w:val="26"/>
          <w:szCs w:val="26"/>
        </w:rPr>
        <w:t>ПО КОСТРОМСКОЙ ОБЛАСТИ</w:t>
      </w:r>
    </w:p>
    <w:p w:rsidR="00625BC0" w:rsidRPr="00921AEF" w:rsidRDefault="00625BC0" w:rsidP="00263C6B">
      <w:pPr>
        <w:pStyle w:val="ConsPlusNormal"/>
        <w:widowControl/>
        <w:ind w:firstLine="0"/>
        <w:jc w:val="center"/>
        <w:rPr>
          <w:rFonts w:ascii="Times New Roman" w:hAnsi="Times New Roman" w:cs="Times New Roman"/>
          <w:sz w:val="12"/>
          <w:szCs w:val="12"/>
        </w:rPr>
      </w:pPr>
    </w:p>
    <w:p w:rsidR="00625BC0" w:rsidRPr="00D60F2E" w:rsidRDefault="00625BC0" w:rsidP="00263C6B">
      <w:pPr>
        <w:pStyle w:val="ConsPlusNormal"/>
        <w:widowControl/>
        <w:ind w:firstLine="0"/>
        <w:jc w:val="center"/>
        <w:outlineLvl w:val="1"/>
        <w:rPr>
          <w:rFonts w:ascii="Times New Roman" w:hAnsi="Times New Roman" w:cs="Times New Roman"/>
          <w:b/>
          <w:sz w:val="26"/>
          <w:szCs w:val="26"/>
        </w:rPr>
      </w:pPr>
      <w:r w:rsidRPr="00D60F2E">
        <w:rPr>
          <w:rFonts w:ascii="Times New Roman" w:hAnsi="Times New Roman" w:cs="Times New Roman"/>
          <w:b/>
          <w:sz w:val="26"/>
          <w:szCs w:val="26"/>
        </w:rPr>
        <w:t xml:space="preserve">1. </w:t>
      </w:r>
      <w:r w:rsidR="006A1F17" w:rsidRPr="00D60F2E">
        <w:rPr>
          <w:rFonts w:ascii="Times New Roman" w:hAnsi="Times New Roman" w:cs="Times New Roman"/>
          <w:b/>
          <w:sz w:val="26"/>
          <w:szCs w:val="26"/>
        </w:rPr>
        <w:t xml:space="preserve"> Организационные положения</w:t>
      </w:r>
    </w:p>
    <w:p w:rsidR="00625BC0" w:rsidRPr="00D60F2E" w:rsidRDefault="00625BC0" w:rsidP="00263C6B">
      <w:pPr>
        <w:pStyle w:val="ConsPlusNormal"/>
        <w:widowControl/>
        <w:ind w:firstLine="0"/>
        <w:rPr>
          <w:rFonts w:ascii="Times New Roman" w:hAnsi="Times New Roman" w:cs="Times New Roman"/>
          <w:b/>
          <w:sz w:val="26"/>
          <w:szCs w:val="26"/>
        </w:rPr>
      </w:pP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1.1. Учетная политика Управления Федеральной налоговой службы по Костромской области (далее - Учетная политика) устанавливает правила ведения бюджетного учета и  разработана в соответствии </w:t>
      </w:r>
      <w:proofErr w:type="gramStart"/>
      <w:r w:rsidRPr="00D60F2E">
        <w:rPr>
          <w:rFonts w:ascii="Times New Roman" w:hAnsi="Times New Roman" w:cs="Times New Roman"/>
          <w:sz w:val="26"/>
          <w:szCs w:val="26"/>
        </w:rPr>
        <w:t>с</w:t>
      </w:r>
      <w:proofErr w:type="gramEnd"/>
      <w:r w:rsidRPr="00D60F2E">
        <w:rPr>
          <w:rFonts w:ascii="Times New Roman" w:hAnsi="Times New Roman" w:cs="Times New Roman"/>
          <w:sz w:val="26"/>
          <w:szCs w:val="26"/>
        </w:rPr>
        <w:t xml:space="preserve">: </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Бюджетным </w:t>
      </w:r>
      <w:hyperlink r:id="rId8" w:history="1">
        <w:r w:rsidRPr="00D60F2E">
          <w:rPr>
            <w:sz w:val="26"/>
            <w:szCs w:val="26"/>
          </w:rPr>
          <w:t>кодексом</w:t>
        </w:r>
      </w:hyperlink>
      <w:r w:rsidRPr="00D60F2E">
        <w:rPr>
          <w:sz w:val="26"/>
          <w:szCs w:val="26"/>
        </w:rPr>
        <w:t xml:space="preserve"> Российской Федерации;</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Налоговым </w:t>
      </w:r>
      <w:hyperlink r:id="rId9" w:history="1">
        <w:r w:rsidRPr="00D60F2E">
          <w:rPr>
            <w:sz w:val="26"/>
            <w:szCs w:val="26"/>
          </w:rPr>
          <w:t>кодексом</w:t>
        </w:r>
      </w:hyperlink>
      <w:r w:rsidRPr="00D60F2E">
        <w:rPr>
          <w:sz w:val="26"/>
          <w:szCs w:val="26"/>
        </w:rPr>
        <w:t xml:space="preserve"> Российской Федерации;</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Трудовым </w:t>
      </w:r>
      <w:hyperlink r:id="rId10" w:history="1">
        <w:r w:rsidRPr="00D60F2E">
          <w:rPr>
            <w:sz w:val="26"/>
            <w:szCs w:val="26"/>
          </w:rPr>
          <w:t>кодексом</w:t>
        </w:r>
      </w:hyperlink>
      <w:r w:rsidRPr="00D60F2E">
        <w:rPr>
          <w:sz w:val="26"/>
          <w:szCs w:val="26"/>
        </w:rPr>
        <w:t xml:space="preserve"> Российской Федерации;</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Федеральным </w:t>
      </w:r>
      <w:hyperlink r:id="rId11" w:history="1">
        <w:r w:rsidRPr="00D60F2E">
          <w:rPr>
            <w:sz w:val="26"/>
            <w:szCs w:val="26"/>
          </w:rPr>
          <w:t>законом</w:t>
        </w:r>
      </w:hyperlink>
      <w:r w:rsidRPr="00D60F2E">
        <w:rPr>
          <w:sz w:val="26"/>
          <w:szCs w:val="26"/>
        </w:rPr>
        <w:t xml:space="preserve"> от 6 декабря 2011 г. №402-ФЗ "О бухгалтерском учете";</w:t>
      </w:r>
    </w:p>
    <w:p w:rsidR="00625BC0" w:rsidRPr="00D60F2E" w:rsidRDefault="00E4721A" w:rsidP="00670B1B">
      <w:pPr>
        <w:autoSpaceDE w:val="0"/>
        <w:autoSpaceDN w:val="0"/>
        <w:adjustRightInd w:val="0"/>
        <w:spacing w:before="0" w:line="240" w:lineRule="auto"/>
        <w:ind w:left="0" w:right="0" w:firstLine="709"/>
        <w:jc w:val="both"/>
        <w:rPr>
          <w:sz w:val="26"/>
          <w:szCs w:val="26"/>
        </w:rPr>
      </w:pPr>
      <w:r w:rsidRPr="00D60F2E">
        <w:rPr>
          <w:sz w:val="26"/>
          <w:szCs w:val="26"/>
        </w:rPr>
        <w:t>п</w:t>
      </w:r>
      <w:r w:rsidR="00625BC0" w:rsidRPr="00D60F2E">
        <w:rPr>
          <w:sz w:val="26"/>
          <w:szCs w:val="26"/>
        </w:rPr>
        <w:t>остановлением Правительства Российской Федерации от 16 июля 2007 г. №447 "О совершенствовании учета федерального имущества" (далее - постановление Правительства Российской Федерации №447);</w:t>
      </w:r>
    </w:p>
    <w:p w:rsidR="00625BC0" w:rsidRPr="00D60F2E" w:rsidRDefault="00531EF7" w:rsidP="00670B1B">
      <w:pPr>
        <w:autoSpaceDE w:val="0"/>
        <w:autoSpaceDN w:val="0"/>
        <w:adjustRightInd w:val="0"/>
        <w:spacing w:before="0" w:line="240" w:lineRule="auto"/>
        <w:ind w:left="0" w:right="0" w:firstLine="709"/>
        <w:jc w:val="both"/>
        <w:rPr>
          <w:sz w:val="26"/>
          <w:szCs w:val="26"/>
        </w:rPr>
      </w:pPr>
      <w:hyperlink r:id="rId12" w:history="1">
        <w:r w:rsidR="00625BC0" w:rsidRPr="00D60F2E">
          <w:rPr>
            <w:sz w:val="26"/>
            <w:szCs w:val="26"/>
          </w:rPr>
          <w:t>постановлением</w:t>
        </w:r>
      </w:hyperlink>
      <w:r w:rsidR="00625BC0" w:rsidRPr="00D60F2E">
        <w:rPr>
          <w:sz w:val="26"/>
          <w:szCs w:val="26"/>
        </w:rPr>
        <w:t xml:space="preserve"> Правительства Российской Федерации от 14 октября 2010 г. №834 "Об особенностях списания федерального имущества";</w:t>
      </w:r>
    </w:p>
    <w:p w:rsidR="004A07DD" w:rsidRPr="00D60F2E" w:rsidRDefault="004A07DD" w:rsidP="004A07DD">
      <w:pPr>
        <w:autoSpaceDE w:val="0"/>
        <w:autoSpaceDN w:val="0"/>
        <w:adjustRightInd w:val="0"/>
        <w:spacing w:before="0" w:line="240" w:lineRule="auto"/>
        <w:ind w:left="0" w:right="0" w:firstLine="709"/>
        <w:jc w:val="both"/>
        <w:rPr>
          <w:sz w:val="26"/>
          <w:szCs w:val="26"/>
        </w:rPr>
      </w:pPr>
      <w:proofErr w:type="gramStart"/>
      <w:r w:rsidRPr="00D60F2E">
        <w:rPr>
          <w:sz w:val="26"/>
          <w:szCs w:val="26"/>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 257н «Об утверждении федерального стандарта бухгалтерского учета для организаций государственного сектора «Основные средства», № 258н «Об утверждении федерального стандарта бухгалтерского учета для организаций государственного сектора</w:t>
      </w:r>
      <w:proofErr w:type="gramEnd"/>
      <w:r w:rsidRPr="00D60F2E">
        <w:rPr>
          <w:sz w:val="26"/>
          <w:szCs w:val="26"/>
        </w:rPr>
        <w:t xml:space="preserve"> «</w:t>
      </w:r>
      <w:proofErr w:type="gramStart"/>
      <w:r w:rsidRPr="00D60F2E">
        <w:rPr>
          <w:sz w:val="26"/>
          <w:szCs w:val="26"/>
        </w:rPr>
        <w:t>Аренда», № 259н «Об утверждении федерального стандарта бухгалтерского учета для организаций государственного сектора «Обесценение активов»,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соответственно Стандарт «Концептуальные основы бухучета и отчетности», Стандарт «Основные средства», Стандарт «Арена», Стандарт «Обесценение активов», Стандарт «Представление бухгалтерской (финансовой) отчетности»)»;</w:t>
      </w:r>
      <w:proofErr w:type="gramEnd"/>
    </w:p>
    <w:p w:rsidR="0022223B" w:rsidRPr="00D60F2E" w:rsidRDefault="0022223B" w:rsidP="004A07DD">
      <w:pPr>
        <w:autoSpaceDE w:val="0"/>
        <w:autoSpaceDN w:val="0"/>
        <w:adjustRightInd w:val="0"/>
        <w:spacing w:before="0" w:line="240" w:lineRule="auto"/>
        <w:ind w:left="0" w:right="0" w:firstLine="709"/>
        <w:jc w:val="both"/>
        <w:rPr>
          <w:sz w:val="26"/>
          <w:szCs w:val="26"/>
        </w:rPr>
      </w:pPr>
      <w:proofErr w:type="gramStart"/>
      <w:r w:rsidRPr="00D60F2E">
        <w:rPr>
          <w:sz w:val="26"/>
          <w:szCs w:val="26"/>
        </w:rPr>
        <w:t>федеральными стандартами бухгалтерского учета для организаций государственного сектора, утвержденными приказами Минфина России от 30 декабря 2017 № 278н «Отчет о движении денежных средств»; № 274н «</w:t>
      </w:r>
      <w:bookmarkStart w:id="0" w:name="_Hlk8624793"/>
      <w:r w:rsidRPr="00D60F2E">
        <w:rPr>
          <w:sz w:val="26"/>
          <w:szCs w:val="26"/>
        </w:rPr>
        <w:t>Учетная политика, оценочные значения и ошибки</w:t>
      </w:r>
      <w:bookmarkEnd w:id="0"/>
      <w:r w:rsidRPr="00D60F2E">
        <w:rPr>
          <w:sz w:val="26"/>
          <w:szCs w:val="26"/>
        </w:rPr>
        <w:t>»; № 275н «События после отчетной даты» (далее соответственно Стандарт «</w:t>
      </w:r>
      <w:r w:rsidR="00431B9E" w:rsidRPr="00D60F2E">
        <w:rPr>
          <w:sz w:val="26"/>
          <w:szCs w:val="26"/>
        </w:rPr>
        <w:t>Отчет о движении денежных средств», Стандарт «Учетная политика, оценочные значения и ошибки», Стандарт «События после отчетной даты»);</w:t>
      </w:r>
      <w:proofErr w:type="gramEnd"/>
    </w:p>
    <w:p w:rsidR="00431B9E" w:rsidRPr="00D60F2E" w:rsidRDefault="00431B9E" w:rsidP="004A07DD">
      <w:pPr>
        <w:autoSpaceDE w:val="0"/>
        <w:autoSpaceDN w:val="0"/>
        <w:adjustRightInd w:val="0"/>
        <w:spacing w:before="0" w:line="240" w:lineRule="auto"/>
        <w:ind w:left="0" w:right="0" w:firstLine="709"/>
        <w:jc w:val="both"/>
        <w:rPr>
          <w:sz w:val="26"/>
          <w:szCs w:val="26"/>
        </w:rPr>
      </w:pPr>
      <w:r w:rsidRPr="00D60F2E">
        <w:rPr>
          <w:sz w:val="26"/>
          <w:szCs w:val="26"/>
        </w:rPr>
        <w:t>федеральным стандартом бухгалтерского учета для организаций государственного сектора, утвержденным приказом Минфина России от 27 февраля 2018 № 32н «Доходы» (далее – Стандарт «Доходы»);</w:t>
      </w:r>
    </w:p>
    <w:p w:rsidR="00431B9E" w:rsidRPr="00D60F2E" w:rsidRDefault="00431B9E" w:rsidP="004A07DD">
      <w:pPr>
        <w:autoSpaceDE w:val="0"/>
        <w:autoSpaceDN w:val="0"/>
        <w:adjustRightInd w:val="0"/>
        <w:spacing w:before="0" w:line="240" w:lineRule="auto"/>
        <w:ind w:left="0" w:right="0" w:firstLine="709"/>
        <w:jc w:val="both"/>
        <w:rPr>
          <w:sz w:val="26"/>
          <w:szCs w:val="26"/>
        </w:rPr>
      </w:pPr>
      <w:r w:rsidRPr="00D60F2E">
        <w:rPr>
          <w:sz w:val="26"/>
          <w:szCs w:val="26"/>
        </w:rPr>
        <w:t>федеральным стандартом бухгалтерского учета для организаций государственного сектора, утвержденным приказом Минфина России от 30 мая 2018 № 122н «Влияние изменений курсов иностранных валют» (далее – Стандарт «Влияние изменений курсов иностранных валют»);</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 xml:space="preserve">федеральным стандартом бухгалтерского учета для организаций государственного сектора "Информация о связанных сторонах", </w:t>
      </w:r>
      <w:proofErr w:type="gramStart"/>
      <w:r w:rsidRPr="00D60F2E">
        <w:rPr>
          <w:sz w:val="26"/>
          <w:szCs w:val="26"/>
        </w:rPr>
        <w:t>утвержденный</w:t>
      </w:r>
      <w:proofErr w:type="gramEnd"/>
      <w:r w:rsidRPr="00D60F2E">
        <w:rPr>
          <w:sz w:val="26"/>
          <w:szCs w:val="26"/>
        </w:rPr>
        <w:t xml:space="preserve"> Приказом Минфина России </w:t>
      </w:r>
      <w:r w:rsidRPr="00D60F2E">
        <w:rPr>
          <w:sz w:val="26"/>
          <w:szCs w:val="26"/>
        </w:rPr>
        <w:lastRenderedPageBreak/>
        <w:t>от 30.12.2017 № 277н (далее - СГС "Информация о связанных сторонах");</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 xml:space="preserve">федеральным стандартом бухгалтерского учета для организаций государственного сектора "Непроизведенные активы", </w:t>
      </w:r>
      <w:proofErr w:type="gramStart"/>
      <w:r w:rsidRPr="00D60F2E">
        <w:rPr>
          <w:sz w:val="26"/>
          <w:szCs w:val="26"/>
        </w:rPr>
        <w:t>утвержденный</w:t>
      </w:r>
      <w:proofErr w:type="gramEnd"/>
      <w:r w:rsidRPr="00D60F2E">
        <w:rPr>
          <w:sz w:val="26"/>
          <w:szCs w:val="26"/>
        </w:rPr>
        <w:t xml:space="preserve"> Приказом Минфина России от 28.02.2018 № 34н (далее - СГС "Непроизведенные активы");</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 xml:space="preserve">федеральным стандартом бухгалтерского учета для организаций государственного сектора "Бюджетная информация в бухгалтерской (финансовой) отчетности", </w:t>
      </w:r>
      <w:proofErr w:type="gramStart"/>
      <w:r w:rsidRPr="00D60F2E">
        <w:rPr>
          <w:sz w:val="26"/>
          <w:szCs w:val="26"/>
        </w:rPr>
        <w:t>утвержденный</w:t>
      </w:r>
      <w:proofErr w:type="gramEnd"/>
      <w:r w:rsidRPr="00D60F2E">
        <w:rPr>
          <w:sz w:val="26"/>
          <w:szCs w:val="26"/>
        </w:rPr>
        <w:t xml:space="preserve"> Приказом Минфина России от 28.02.2018 № 37н (далее - СГС "Бюджетная информация в бухгалтерской (финансовой) отчетности");</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федеральным стандартом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федеральным стандартом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6A1F17" w:rsidRPr="00D60F2E" w:rsidRDefault="006A1F17" w:rsidP="006A1F17">
      <w:pPr>
        <w:autoSpaceDE w:val="0"/>
        <w:autoSpaceDN w:val="0"/>
        <w:adjustRightInd w:val="0"/>
        <w:spacing w:before="0" w:line="240" w:lineRule="auto"/>
        <w:ind w:left="0" w:right="0" w:firstLine="709"/>
        <w:jc w:val="both"/>
        <w:rPr>
          <w:sz w:val="26"/>
          <w:szCs w:val="26"/>
        </w:rPr>
      </w:pPr>
      <w:r w:rsidRPr="00D60F2E">
        <w:rPr>
          <w:sz w:val="26"/>
          <w:szCs w:val="26"/>
        </w:rPr>
        <w:t xml:space="preserve">федеральным стандартом бухгалтерского учета для организаций государственного сектора "Запасы", </w:t>
      </w:r>
      <w:proofErr w:type="gramStart"/>
      <w:r w:rsidRPr="00D60F2E">
        <w:rPr>
          <w:sz w:val="26"/>
          <w:szCs w:val="26"/>
        </w:rPr>
        <w:t>утвержденный</w:t>
      </w:r>
      <w:proofErr w:type="gramEnd"/>
      <w:r w:rsidRPr="00D60F2E">
        <w:rPr>
          <w:sz w:val="26"/>
          <w:szCs w:val="26"/>
        </w:rPr>
        <w:t xml:space="preserve"> Приказом Минфина России от 07.12.2018 № 256н (далее - СГС "Запасы");</w:t>
      </w:r>
    </w:p>
    <w:p w:rsidR="00625BC0" w:rsidRPr="00D60F2E" w:rsidRDefault="00625BC0" w:rsidP="00670B1B">
      <w:pPr>
        <w:pStyle w:val="ConsPlusNormal"/>
        <w:ind w:firstLine="709"/>
        <w:jc w:val="both"/>
        <w:rPr>
          <w:rFonts w:ascii="Times New Roman" w:hAnsi="Times New Roman" w:cs="Times New Roman"/>
          <w:sz w:val="26"/>
          <w:szCs w:val="26"/>
        </w:rPr>
      </w:pPr>
      <w:proofErr w:type="gramStart"/>
      <w:r w:rsidRPr="00D60F2E">
        <w:rPr>
          <w:rFonts w:ascii="Times New Roman" w:hAnsi="Times New Roman" w:cs="Times New Roman"/>
          <w:sz w:val="26"/>
          <w:szCs w:val="26"/>
        </w:rPr>
        <w:t>п</w:t>
      </w:r>
      <w:proofErr w:type="gramEnd"/>
      <w:r w:rsidR="00E13C50" w:rsidRPr="00D60F2E">
        <w:rPr>
          <w:rFonts w:ascii="Times New Roman" w:hAnsi="Times New Roman" w:cs="Times New Roman"/>
          <w:sz w:val="26"/>
          <w:szCs w:val="26"/>
        </w:rPr>
        <w:fldChar w:fldCharType="begin"/>
      </w:r>
      <w:r w:rsidR="00E13C50" w:rsidRPr="00D60F2E">
        <w:rPr>
          <w:rFonts w:ascii="Times New Roman" w:hAnsi="Times New Roman" w:cs="Times New Roman"/>
          <w:sz w:val="26"/>
          <w:szCs w:val="26"/>
        </w:rPr>
        <w:instrText xml:space="preserve"> HYPERLINK "consultantplus://offline/ref=AA999A78E6D0B81DB9B4E7353134AA64C7782FB69231A429F58EBE09330AyFF" </w:instrText>
      </w:r>
      <w:r w:rsidR="00E13C50" w:rsidRPr="00D60F2E">
        <w:rPr>
          <w:rFonts w:ascii="Times New Roman" w:hAnsi="Times New Roman" w:cs="Times New Roman"/>
          <w:sz w:val="26"/>
          <w:szCs w:val="26"/>
        </w:rPr>
        <w:fldChar w:fldCharType="separate"/>
      </w:r>
      <w:r w:rsidRPr="00D60F2E">
        <w:rPr>
          <w:rFonts w:ascii="Times New Roman" w:hAnsi="Times New Roman" w:cs="Times New Roman"/>
          <w:sz w:val="26"/>
          <w:szCs w:val="26"/>
        </w:rPr>
        <w:t>риказом</w:t>
      </w:r>
      <w:r w:rsidR="00E13C50" w:rsidRPr="00D60F2E">
        <w:rPr>
          <w:rFonts w:ascii="Times New Roman" w:hAnsi="Times New Roman" w:cs="Times New Roman"/>
          <w:sz w:val="26"/>
          <w:szCs w:val="26"/>
        </w:rPr>
        <w:fldChar w:fldCharType="end"/>
      </w:r>
      <w:r w:rsidRPr="00D60F2E">
        <w:rPr>
          <w:rFonts w:ascii="Times New Roman" w:hAnsi="Times New Roman" w:cs="Times New Roman"/>
          <w:sz w:val="26"/>
          <w:szCs w:val="26"/>
        </w:rPr>
        <w:t xml:space="preserve"> Министерства финансов Российской Федерации от 01.12.2010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w:t>
      </w: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приказом Министерства финансов Российской Федерации от 06.12.2010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162н "Об утверждении Плана счетов бюджетного учета и инструкцией по его применению";</w:t>
      </w:r>
    </w:p>
    <w:p w:rsidR="00625BC0" w:rsidRPr="00D60F2E" w:rsidRDefault="00625BC0" w:rsidP="00670B1B">
      <w:pPr>
        <w:pStyle w:val="ConsPlusNormal"/>
        <w:ind w:firstLine="709"/>
        <w:jc w:val="both"/>
        <w:rPr>
          <w:rFonts w:ascii="Times New Roman" w:hAnsi="Times New Roman" w:cs="Times New Roman"/>
          <w:sz w:val="26"/>
          <w:szCs w:val="26"/>
        </w:rPr>
      </w:pPr>
      <w:proofErr w:type="gramStart"/>
      <w:r w:rsidRPr="00D60F2E">
        <w:rPr>
          <w:rFonts w:ascii="Times New Roman" w:hAnsi="Times New Roman" w:cs="Times New Roman"/>
          <w:sz w:val="26"/>
          <w:szCs w:val="26"/>
        </w:rPr>
        <w:t>п</w:t>
      </w:r>
      <w:proofErr w:type="gramEnd"/>
      <w:r w:rsidR="00D77A0E" w:rsidRPr="00D60F2E">
        <w:rPr>
          <w:rFonts w:ascii="Times New Roman" w:hAnsi="Times New Roman" w:cs="Times New Roman"/>
          <w:sz w:val="26"/>
          <w:szCs w:val="26"/>
        </w:rPr>
        <w:fldChar w:fldCharType="begin"/>
      </w:r>
      <w:r w:rsidR="00D77A0E" w:rsidRPr="00D60F2E">
        <w:rPr>
          <w:rFonts w:ascii="Times New Roman" w:hAnsi="Times New Roman" w:cs="Times New Roman"/>
          <w:sz w:val="26"/>
          <w:szCs w:val="26"/>
        </w:rPr>
        <w:instrText xml:space="preserve"> HYPERLINK "consultantplus://offline/ref=AA999A78E6D0B81DB9B4E7353134AA64C77F26B49C30A429F58EBE09330AyFF" </w:instrText>
      </w:r>
      <w:r w:rsidR="00D77A0E" w:rsidRPr="00D60F2E">
        <w:rPr>
          <w:rFonts w:ascii="Times New Roman" w:hAnsi="Times New Roman" w:cs="Times New Roman"/>
          <w:sz w:val="26"/>
          <w:szCs w:val="26"/>
        </w:rPr>
        <w:fldChar w:fldCharType="separate"/>
      </w:r>
      <w:r w:rsidRPr="00D60F2E">
        <w:rPr>
          <w:rFonts w:ascii="Times New Roman" w:hAnsi="Times New Roman" w:cs="Times New Roman"/>
          <w:sz w:val="26"/>
          <w:szCs w:val="26"/>
        </w:rPr>
        <w:t>риказом</w:t>
      </w:r>
      <w:r w:rsidR="00D77A0E" w:rsidRPr="00D60F2E">
        <w:rPr>
          <w:rFonts w:ascii="Times New Roman" w:hAnsi="Times New Roman" w:cs="Times New Roman"/>
          <w:sz w:val="26"/>
          <w:szCs w:val="26"/>
        </w:rPr>
        <w:fldChar w:fldCharType="end"/>
      </w:r>
      <w:r w:rsidRPr="00D60F2E">
        <w:rPr>
          <w:rFonts w:ascii="Times New Roman" w:hAnsi="Times New Roman" w:cs="Times New Roman"/>
          <w:sz w:val="26"/>
          <w:szCs w:val="26"/>
        </w:rPr>
        <w:t xml:space="preserve"> Министерства финансов Российской Федерации от 28 декабря 2010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приказом Министерства финансов Российской Федерации от 30 марта 2015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hyperlink r:id="rId13" w:history="1">
        <w:r w:rsidRPr="00D60F2E">
          <w:rPr>
            <w:rFonts w:ascii="Times New Roman" w:hAnsi="Times New Roman" w:cs="Times New Roman"/>
            <w:sz w:val="26"/>
            <w:szCs w:val="26"/>
          </w:rPr>
          <w:t>приказом</w:t>
        </w:r>
      </w:hyperlink>
      <w:r w:rsidRPr="00D60F2E">
        <w:rPr>
          <w:rFonts w:ascii="Times New Roman" w:hAnsi="Times New Roman" w:cs="Times New Roman"/>
          <w:sz w:val="26"/>
          <w:szCs w:val="26"/>
        </w:rPr>
        <w:t xml:space="preserve"> Минфина России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52н.);</w:t>
      </w:r>
    </w:p>
    <w:p w:rsidR="0054286F" w:rsidRPr="00D60F2E" w:rsidRDefault="0054286F"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приказом Министерства финансов Российской Федерации от 08 июня 2018 № 132н «</w:t>
      </w:r>
      <w:r w:rsidR="00A3704B" w:rsidRPr="00D60F2E">
        <w:rPr>
          <w:rFonts w:ascii="Times New Roman" w:hAnsi="Times New Roman" w:cs="Times New Roman"/>
          <w:sz w:val="26"/>
          <w:szCs w:val="26"/>
        </w:rPr>
        <w:t>О Порядке формирования и применения кодов бюджетной классификации Российской Федерации, их структуре и принципах назначения» (далее – Порядок формирования и применения КБК);</w:t>
      </w:r>
    </w:p>
    <w:p w:rsidR="0054286F" w:rsidRPr="00D60F2E" w:rsidRDefault="0054286F"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приказом Министерства финансов Российской Федерации от 29 ноября 2017 № 209н «</w:t>
      </w:r>
      <w:r w:rsidR="00A3704B" w:rsidRPr="00D60F2E">
        <w:rPr>
          <w:rFonts w:ascii="Times New Roman" w:hAnsi="Times New Roman" w:cs="Times New Roman"/>
          <w:sz w:val="26"/>
          <w:szCs w:val="26"/>
        </w:rPr>
        <w:t>Об утверждении Порядка применения классификации операций сектора государственного управления» (далее – Порядок применения КОСГУ);</w:t>
      </w:r>
    </w:p>
    <w:p w:rsidR="00625BC0" w:rsidRPr="00D60F2E" w:rsidRDefault="00531EF7" w:rsidP="00670B1B">
      <w:pPr>
        <w:pStyle w:val="ConsPlusNormal"/>
        <w:ind w:firstLine="709"/>
        <w:jc w:val="both"/>
        <w:rPr>
          <w:rFonts w:ascii="Times New Roman" w:hAnsi="Times New Roman" w:cs="Times New Roman"/>
          <w:sz w:val="26"/>
          <w:szCs w:val="26"/>
        </w:rPr>
      </w:pPr>
      <w:hyperlink r:id="rId14" w:history="1">
        <w:r w:rsidR="00625BC0" w:rsidRPr="00D60F2E">
          <w:rPr>
            <w:rFonts w:ascii="Times New Roman" w:hAnsi="Times New Roman" w:cs="Times New Roman"/>
            <w:sz w:val="26"/>
            <w:szCs w:val="26"/>
          </w:rPr>
          <w:t>приказом</w:t>
        </w:r>
      </w:hyperlink>
      <w:r w:rsidR="00625BC0" w:rsidRPr="00D60F2E">
        <w:rPr>
          <w:rFonts w:ascii="Times New Roman" w:hAnsi="Times New Roman" w:cs="Times New Roman"/>
          <w:sz w:val="26"/>
          <w:szCs w:val="26"/>
        </w:rPr>
        <w:t xml:space="preserve"> Министерства финансов Российской Федерации от 13 июня 1995 г. №</w:t>
      </w:r>
      <w:r w:rsidR="00431B9E" w:rsidRPr="00D60F2E">
        <w:rPr>
          <w:rFonts w:ascii="Times New Roman" w:hAnsi="Times New Roman" w:cs="Times New Roman"/>
          <w:sz w:val="26"/>
          <w:szCs w:val="26"/>
        </w:rPr>
        <w:t xml:space="preserve"> </w:t>
      </w:r>
      <w:r w:rsidR="00625BC0" w:rsidRPr="00D60F2E">
        <w:rPr>
          <w:rFonts w:ascii="Times New Roman" w:hAnsi="Times New Roman" w:cs="Times New Roman"/>
          <w:sz w:val="26"/>
          <w:szCs w:val="26"/>
        </w:rPr>
        <w:t>49 "Об утверждении методических указаний по инвентаризации имущества и финансовых обязательств";</w:t>
      </w: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указаниям Центрального банка Российской Федерации от 11 марта 2014 г.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 xml:space="preserve">3210-У «О порядке ведения кассовых операций юридическими лицами и упрощенном порядке </w:t>
      </w:r>
      <w:r w:rsidRPr="00D60F2E">
        <w:rPr>
          <w:rFonts w:ascii="Times New Roman" w:hAnsi="Times New Roman" w:cs="Times New Roman"/>
          <w:sz w:val="26"/>
          <w:szCs w:val="26"/>
        </w:rPr>
        <w:lastRenderedPageBreak/>
        <w:t>ведения кассовых операций индивидуальными предпринимателями и субъектами малого предпринимательства" (далее Порядок ведения кассовых операций);</w:t>
      </w:r>
    </w:p>
    <w:p w:rsidR="00431B9E" w:rsidRPr="00D60F2E" w:rsidRDefault="00431B9E" w:rsidP="00670B1B">
      <w:pPr>
        <w:pStyle w:val="ConsPlusNormal"/>
        <w:ind w:firstLine="709"/>
        <w:jc w:val="both"/>
        <w:rPr>
          <w:rFonts w:ascii="Times New Roman" w:hAnsi="Times New Roman" w:cs="Times New Roman"/>
          <w:b/>
          <w:sz w:val="26"/>
          <w:szCs w:val="26"/>
        </w:rPr>
      </w:pPr>
      <w:r w:rsidRPr="00D60F2E">
        <w:rPr>
          <w:rFonts w:ascii="Times New Roman" w:hAnsi="Times New Roman" w:cs="Times New Roman"/>
          <w:sz w:val="26"/>
          <w:szCs w:val="26"/>
        </w:rPr>
        <w:t>указаниями Банка России от 07 октября 2013 №</w:t>
      </w:r>
      <w:r w:rsidR="0054286F" w:rsidRPr="00D60F2E">
        <w:rPr>
          <w:rFonts w:ascii="Times New Roman" w:hAnsi="Times New Roman" w:cs="Times New Roman"/>
          <w:sz w:val="26"/>
          <w:szCs w:val="26"/>
        </w:rPr>
        <w:t xml:space="preserve"> 3073-У «Об осуществлении наличных расчетов» (далее Указания № 3073-У);</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указом Президента РФ от 18.07.2005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813 «О порядке и условиях командирования федеральных государственных гражданских служащих»;</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постановлениями Правительства РФ от 13.10.2008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749 "Об особенностях направления работников в служебные командировки";</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постановлениями Правительства РФ от 02.10.2002 №</w:t>
      </w:r>
      <w:r w:rsidR="00431B9E" w:rsidRPr="00D60F2E">
        <w:rPr>
          <w:rFonts w:ascii="Times New Roman" w:hAnsi="Times New Roman" w:cs="Times New Roman"/>
          <w:sz w:val="26"/>
          <w:szCs w:val="26"/>
        </w:rPr>
        <w:t xml:space="preserve"> </w:t>
      </w:r>
      <w:r w:rsidRPr="00D60F2E">
        <w:rPr>
          <w:rFonts w:ascii="Times New Roman" w:hAnsi="Times New Roman" w:cs="Times New Roman"/>
          <w:sz w:val="26"/>
          <w:szCs w:val="26"/>
        </w:rPr>
        <w:t>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иными нормативными правовыми актами Российской Федерации.</w:t>
      </w:r>
    </w:p>
    <w:p w:rsidR="00625BC0" w:rsidRPr="00D60F2E" w:rsidRDefault="00625BC0" w:rsidP="00670B1B">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Управления.</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1.2. Бюджетный учет в Управлении осуществляет бухгалтерская служба в составе финансового отдела. Деятельность бухгалтерской службы регламентируется Положением об отделе, должностными регламентами работников, приказами и распоряжениями руководителя Управления.</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1.3. Ответственность за организацию бюджетного учета, соблюдение законодательства при выполнении хозяйственных операций несет руководитель Управления.</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1.4. Ответственность за ведение бюджетного учета, формирование учетной политики, своевременное представление полной и достоверной бюджетной отчетности Управления несет начальник финансового отдела - на которого должностным регламентом возложено исполнение обязанностей главного бухгалтера. Главный бухгалтер подчиняется непосредственно руководителю Управления.</w:t>
      </w:r>
    </w:p>
    <w:p w:rsidR="00B01C35" w:rsidRPr="00D60F2E" w:rsidRDefault="00B01C35"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1.5. Порядок передачи документов и дел при смене руководителя, главного бухгалтера приведен в </w:t>
      </w:r>
      <w:r w:rsidRPr="00D60F2E">
        <w:rPr>
          <w:color w:val="FF0000"/>
          <w:sz w:val="26"/>
          <w:szCs w:val="26"/>
        </w:rPr>
        <w:t xml:space="preserve">Приложении № </w:t>
      </w:r>
      <w:r w:rsidR="00D77A0E" w:rsidRPr="00D60F2E">
        <w:rPr>
          <w:color w:val="FF0000"/>
          <w:sz w:val="26"/>
          <w:szCs w:val="26"/>
        </w:rPr>
        <w:t>12</w:t>
      </w:r>
      <w:r w:rsidRPr="00D60F2E">
        <w:rPr>
          <w:color w:val="FF0000"/>
          <w:sz w:val="26"/>
          <w:szCs w:val="26"/>
        </w:rPr>
        <w:t xml:space="preserve">  </w:t>
      </w:r>
      <w:r w:rsidRPr="00D60F2E">
        <w:rPr>
          <w:sz w:val="26"/>
          <w:szCs w:val="26"/>
        </w:rPr>
        <w:t>к Учетной политике.</w:t>
      </w:r>
    </w:p>
    <w:p w:rsidR="00361BD5" w:rsidRPr="00D60F2E" w:rsidRDefault="00361BD5" w:rsidP="00670B1B">
      <w:pPr>
        <w:autoSpaceDE w:val="0"/>
        <w:autoSpaceDN w:val="0"/>
        <w:adjustRightInd w:val="0"/>
        <w:spacing w:before="0" w:line="240" w:lineRule="auto"/>
        <w:ind w:left="0" w:right="0" w:firstLine="709"/>
        <w:jc w:val="both"/>
        <w:rPr>
          <w:sz w:val="26"/>
          <w:szCs w:val="26"/>
        </w:rPr>
      </w:pPr>
      <w:r w:rsidRPr="00D60F2E">
        <w:rPr>
          <w:sz w:val="26"/>
          <w:szCs w:val="26"/>
        </w:rPr>
        <w:t>1.6. Внутренний контроль совершаемых фактов хозяйственной жизни осу</w:t>
      </w:r>
      <w:r w:rsidR="001867D0" w:rsidRPr="00D60F2E">
        <w:rPr>
          <w:sz w:val="26"/>
          <w:szCs w:val="26"/>
        </w:rPr>
        <w:t xml:space="preserve">ществляется </w:t>
      </w:r>
      <w:r w:rsidR="00D77A0E" w:rsidRPr="00D60F2E">
        <w:rPr>
          <w:sz w:val="26"/>
          <w:szCs w:val="26"/>
        </w:rPr>
        <w:t>бухгалтерской службой</w:t>
      </w:r>
      <w:r w:rsidR="001867D0" w:rsidRPr="00D60F2E">
        <w:rPr>
          <w:color w:val="FF0000"/>
          <w:sz w:val="26"/>
          <w:szCs w:val="26"/>
        </w:rPr>
        <w:t xml:space="preserve"> </w:t>
      </w:r>
      <w:r w:rsidR="001867D0" w:rsidRPr="00D60F2E">
        <w:rPr>
          <w:sz w:val="26"/>
          <w:szCs w:val="26"/>
        </w:rPr>
        <w:t>Управления</w:t>
      </w:r>
      <w:r w:rsidRPr="00D60F2E">
        <w:rPr>
          <w:sz w:val="26"/>
          <w:szCs w:val="26"/>
        </w:rPr>
        <w:t xml:space="preserve"> в соответствии с положением, приведенным в </w:t>
      </w:r>
      <w:r w:rsidRPr="00D60F2E">
        <w:rPr>
          <w:color w:val="FF0000"/>
          <w:sz w:val="26"/>
          <w:szCs w:val="26"/>
        </w:rPr>
        <w:t>Приложении №</w:t>
      </w:r>
      <w:r w:rsidR="00191069" w:rsidRPr="00D60F2E">
        <w:rPr>
          <w:color w:val="FF0000"/>
          <w:sz w:val="26"/>
          <w:szCs w:val="26"/>
        </w:rPr>
        <w:t xml:space="preserve"> 11</w:t>
      </w:r>
      <w:r w:rsidR="003136DD" w:rsidRPr="00D60F2E">
        <w:rPr>
          <w:color w:val="FF0000"/>
          <w:sz w:val="26"/>
          <w:szCs w:val="26"/>
        </w:rPr>
        <w:t xml:space="preserve"> </w:t>
      </w:r>
      <w:r w:rsidRPr="00D60F2E">
        <w:rPr>
          <w:sz w:val="26"/>
          <w:szCs w:val="26"/>
        </w:rPr>
        <w:t>к Учетной политике.</w:t>
      </w:r>
    </w:p>
    <w:p w:rsidR="004718D1" w:rsidRPr="00D60F2E" w:rsidRDefault="00625BC0" w:rsidP="004718D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191069" w:rsidRPr="00D60F2E">
        <w:rPr>
          <w:rFonts w:ascii="Times New Roman" w:hAnsi="Times New Roman" w:cs="Times New Roman"/>
          <w:sz w:val="26"/>
          <w:szCs w:val="26"/>
        </w:rPr>
        <w:t>7</w:t>
      </w:r>
      <w:r w:rsidRPr="00D60F2E">
        <w:rPr>
          <w:rFonts w:ascii="Times New Roman" w:hAnsi="Times New Roman" w:cs="Times New Roman"/>
          <w:sz w:val="26"/>
          <w:szCs w:val="26"/>
        </w:rPr>
        <w:t xml:space="preserve">. </w:t>
      </w:r>
      <w:r w:rsidR="004718D1" w:rsidRPr="00D60F2E">
        <w:rPr>
          <w:rFonts w:ascii="Times New Roman" w:hAnsi="Times New Roman" w:cs="Times New Roman"/>
          <w:sz w:val="26"/>
          <w:szCs w:val="26"/>
        </w:rPr>
        <w:t>Обработка учетной информации и подготовка отчетов осуществляется автоматизированным способом в программных комплексах:</w:t>
      </w:r>
    </w:p>
    <w:p w:rsidR="004718D1" w:rsidRPr="00D60F2E" w:rsidRDefault="004718D1" w:rsidP="004718D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- 1С: </w:t>
      </w:r>
      <w:proofErr w:type="gramStart"/>
      <w:r w:rsidRPr="00D60F2E">
        <w:rPr>
          <w:rFonts w:ascii="Times New Roman" w:hAnsi="Times New Roman" w:cs="Times New Roman"/>
          <w:sz w:val="26"/>
          <w:szCs w:val="26"/>
        </w:rPr>
        <w:t>Предприятие Конфигурация «Бухгалтерия государственного учреждения»;</w:t>
      </w:r>
      <w:proofErr w:type="gramEnd"/>
    </w:p>
    <w:p w:rsidR="004718D1" w:rsidRPr="00D60F2E" w:rsidRDefault="004718D1" w:rsidP="004718D1">
      <w:pPr>
        <w:pStyle w:val="ConsPlusNormal"/>
        <w:widowControl/>
        <w:ind w:firstLine="709"/>
        <w:jc w:val="both"/>
        <w:rPr>
          <w:rFonts w:ascii="Times New Roman" w:hAnsi="Times New Roman" w:cs="Times New Roman"/>
          <w:sz w:val="26"/>
          <w:szCs w:val="26"/>
        </w:rPr>
      </w:pPr>
      <w:proofErr w:type="gramStart"/>
      <w:r w:rsidRPr="00D60F2E">
        <w:rPr>
          <w:rFonts w:ascii="Times New Roman" w:hAnsi="Times New Roman" w:cs="Times New Roman"/>
          <w:sz w:val="26"/>
          <w:szCs w:val="26"/>
        </w:rPr>
        <w:t>- ДКС «Бухгалтерский учет исполнения сметы расходов» задача «Расчеты по заработной плате», задача «Администрирование доходов», задача «Отчетность, свод отчетности» задача «Санкционирование расходов бюджета»;</w:t>
      </w:r>
      <w:proofErr w:type="gramEnd"/>
    </w:p>
    <w:p w:rsidR="004718D1" w:rsidRPr="00D60F2E" w:rsidRDefault="004718D1" w:rsidP="004718D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ГИИС «Электронный бюджет» подсистема «Учет и отчетность».</w:t>
      </w:r>
    </w:p>
    <w:p w:rsidR="00625BC0" w:rsidRPr="00D60F2E" w:rsidRDefault="00625BC0" w:rsidP="004718D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При отражении операций на счетах бюджетного учета применяется корреспонденция счетов:</w:t>
      </w:r>
    </w:p>
    <w:p w:rsidR="00625BC0" w:rsidRPr="00D60F2E" w:rsidRDefault="00625BC0" w:rsidP="00670B1B">
      <w:pPr>
        <w:spacing w:before="0" w:line="240" w:lineRule="auto"/>
        <w:ind w:left="0" w:right="198" w:firstLine="709"/>
        <w:jc w:val="both"/>
        <w:rPr>
          <w:sz w:val="26"/>
          <w:szCs w:val="26"/>
        </w:rPr>
      </w:pPr>
      <w:r w:rsidRPr="00D60F2E">
        <w:rPr>
          <w:sz w:val="26"/>
          <w:szCs w:val="26"/>
        </w:rPr>
        <w:t xml:space="preserve">- </w:t>
      </w:r>
      <w:proofErr w:type="gramStart"/>
      <w:r w:rsidRPr="00D60F2E">
        <w:rPr>
          <w:sz w:val="26"/>
          <w:szCs w:val="26"/>
        </w:rPr>
        <w:t>предусмотренная</w:t>
      </w:r>
      <w:proofErr w:type="gramEnd"/>
      <w:r w:rsidRPr="00D60F2E">
        <w:rPr>
          <w:sz w:val="26"/>
          <w:szCs w:val="26"/>
        </w:rPr>
        <w:t xml:space="preserve"> </w:t>
      </w:r>
      <w:hyperlink r:id="rId15" w:history="1">
        <w:r w:rsidRPr="00D60F2E">
          <w:rPr>
            <w:sz w:val="26"/>
            <w:szCs w:val="26"/>
          </w:rPr>
          <w:t>Инструкцией</w:t>
        </w:r>
      </w:hyperlink>
      <w:r w:rsidRPr="00D60F2E">
        <w:rPr>
          <w:sz w:val="26"/>
          <w:szCs w:val="26"/>
        </w:rPr>
        <w:t xml:space="preserve"> №162н;</w:t>
      </w:r>
    </w:p>
    <w:p w:rsidR="00625BC0" w:rsidRPr="00D60F2E" w:rsidRDefault="00625BC0" w:rsidP="00670B1B">
      <w:pPr>
        <w:autoSpaceDE w:val="0"/>
        <w:autoSpaceDN w:val="0"/>
        <w:adjustRightInd w:val="0"/>
        <w:spacing w:before="0" w:line="240" w:lineRule="auto"/>
        <w:ind w:left="0" w:right="0" w:firstLine="709"/>
        <w:jc w:val="both"/>
        <w:rPr>
          <w:sz w:val="26"/>
          <w:szCs w:val="26"/>
        </w:rPr>
      </w:pPr>
      <w:r w:rsidRPr="00D60F2E">
        <w:rPr>
          <w:sz w:val="26"/>
          <w:szCs w:val="26"/>
        </w:rPr>
        <w:t xml:space="preserve">- </w:t>
      </w:r>
      <w:proofErr w:type="gramStart"/>
      <w:r w:rsidRPr="00D60F2E">
        <w:rPr>
          <w:sz w:val="26"/>
          <w:szCs w:val="26"/>
        </w:rPr>
        <w:t>определенная</w:t>
      </w:r>
      <w:proofErr w:type="gramEnd"/>
      <w:r w:rsidRPr="00D60F2E">
        <w:rPr>
          <w:sz w:val="26"/>
          <w:szCs w:val="26"/>
        </w:rPr>
        <w:t xml:space="preserve"> бухгалтерской службой Управления при отсутствии ее в </w:t>
      </w:r>
      <w:hyperlink r:id="rId16" w:history="1">
        <w:r w:rsidRPr="00D60F2E">
          <w:rPr>
            <w:sz w:val="26"/>
            <w:szCs w:val="26"/>
          </w:rPr>
          <w:t>Инструкции</w:t>
        </w:r>
      </w:hyperlink>
      <w:r w:rsidRPr="00D60F2E">
        <w:rPr>
          <w:sz w:val="26"/>
          <w:szCs w:val="26"/>
        </w:rPr>
        <w:t xml:space="preserve"> №162н</w:t>
      </w:r>
    </w:p>
    <w:p w:rsidR="00BC0032" w:rsidRPr="00D60F2E" w:rsidRDefault="00625BC0" w:rsidP="00670B1B">
      <w:pPr>
        <w:widowControl/>
        <w:autoSpaceDE w:val="0"/>
        <w:autoSpaceDN w:val="0"/>
        <w:adjustRightInd w:val="0"/>
        <w:spacing w:before="0" w:line="240" w:lineRule="auto"/>
        <w:ind w:left="0" w:right="0" w:firstLine="709"/>
        <w:jc w:val="both"/>
        <w:rPr>
          <w:sz w:val="26"/>
          <w:szCs w:val="26"/>
        </w:rPr>
      </w:pPr>
      <w:r w:rsidRPr="00D60F2E">
        <w:rPr>
          <w:sz w:val="26"/>
          <w:szCs w:val="26"/>
        </w:rPr>
        <w:t>1.</w:t>
      </w:r>
      <w:r w:rsidR="00191069" w:rsidRPr="00D60F2E">
        <w:rPr>
          <w:sz w:val="26"/>
          <w:szCs w:val="26"/>
        </w:rPr>
        <w:t>8</w:t>
      </w:r>
      <w:r w:rsidRPr="00D60F2E">
        <w:rPr>
          <w:sz w:val="26"/>
          <w:szCs w:val="26"/>
        </w:rPr>
        <w:t xml:space="preserve">. </w:t>
      </w:r>
      <w:r w:rsidR="00BC0032" w:rsidRPr="00D60F2E">
        <w:rPr>
          <w:sz w:val="26"/>
          <w:szCs w:val="26"/>
        </w:rPr>
        <w:t xml:space="preserve">Бюджетный учет ведется с применением Единого плана счетов, утвержденного приказом Минфина России от 01.12.2010 N 157н, Плана счетов бюджетного учета, </w:t>
      </w:r>
      <w:r w:rsidR="00BC0032" w:rsidRPr="00D60F2E">
        <w:rPr>
          <w:sz w:val="26"/>
          <w:szCs w:val="26"/>
        </w:rPr>
        <w:lastRenderedPageBreak/>
        <w:t>утвержденного приказом Минфина России от 06.12.2010 №162н, и разработанного на их основе Рабочего плана счетов (</w:t>
      </w:r>
      <w:r w:rsidR="00BC0032" w:rsidRPr="00D60F2E">
        <w:rPr>
          <w:color w:val="FF0000"/>
          <w:sz w:val="26"/>
          <w:szCs w:val="26"/>
        </w:rPr>
        <w:t>Приложение №</w:t>
      </w:r>
      <w:r w:rsidR="00921AEF" w:rsidRPr="00D60F2E">
        <w:rPr>
          <w:color w:val="FF0000"/>
          <w:sz w:val="26"/>
          <w:szCs w:val="26"/>
        </w:rPr>
        <w:t xml:space="preserve"> </w:t>
      </w:r>
      <w:r w:rsidR="00BC0032" w:rsidRPr="00D60F2E">
        <w:rPr>
          <w:color w:val="FF0000"/>
          <w:sz w:val="26"/>
          <w:szCs w:val="26"/>
        </w:rPr>
        <w:t xml:space="preserve">3 </w:t>
      </w:r>
      <w:r w:rsidR="00BC0032" w:rsidRPr="00D60F2E">
        <w:rPr>
          <w:sz w:val="26"/>
          <w:szCs w:val="26"/>
        </w:rPr>
        <w:t>к Учетной политике).</w:t>
      </w:r>
    </w:p>
    <w:p w:rsidR="002645C2" w:rsidRPr="00D60F2E" w:rsidRDefault="002645C2" w:rsidP="00670B1B">
      <w:pPr>
        <w:widowControl/>
        <w:autoSpaceDE w:val="0"/>
        <w:autoSpaceDN w:val="0"/>
        <w:adjustRightInd w:val="0"/>
        <w:spacing w:before="0" w:line="240" w:lineRule="auto"/>
        <w:ind w:left="0" w:right="0" w:firstLine="709"/>
        <w:jc w:val="both"/>
        <w:rPr>
          <w:sz w:val="26"/>
          <w:szCs w:val="26"/>
        </w:rPr>
      </w:pPr>
      <w:r w:rsidRPr="00D60F2E">
        <w:rPr>
          <w:sz w:val="26"/>
          <w:szCs w:val="26"/>
        </w:rPr>
        <w:t>Рабочий план счетов формируется в составе номеров счетов учета для ведения синтетического и аналитического учета.</w:t>
      </w:r>
    </w:p>
    <w:p w:rsidR="00625BC0" w:rsidRPr="00D60F2E" w:rsidRDefault="00625BC0" w:rsidP="00670B1B">
      <w:pPr>
        <w:widowControl/>
        <w:autoSpaceDE w:val="0"/>
        <w:autoSpaceDN w:val="0"/>
        <w:adjustRightInd w:val="0"/>
        <w:spacing w:before="0" w:line="240" w:lineRule="auto"/>
        <w:ind w:left="0" w:right="0" w:firstLine="709"/>
        <w:jc w:val="both"/>
        <w:rPr>
          <w:sz w:val="26"/>
          <w:szCs w:val="26"/>
        </w:rPr>
      </w:pPr>
      <w:r w:rsidRPr="00D60F2E">
        <w:rPr>
          <w:sz w:val="26"/>
          <w:szCs w:val="26"/>
        </w:rPr>
        <w:t>Управлением, при осуществлении своей деятельности, применяются следующие коды вида финансового обеспечения (деятельности):</w:t>
      </w:r>
    </w:p>
    <w:p w:rsidR="00625BC0" w:rsidRPr="00D60F2E" w:rsidRDefault="00531EF7" w:rsidP="00670B1B">
      <w:pPr>
        <w:widowControl/>
        <w:autoSpaceDE w:val="0"/>
        <w:autoSpaceDN w:val="0"/>
        <w:adjustRightInd w:val="0"/>
        <w:spacing w:before="0" w:line="240" w:lineRule="auto"/>
        <w:ind w:left="0" w:right="0" w:firstLine="709"/>
        <w:jc w:val="both"/>
        <w:rPr>
          <w:sz w:val="26"/>
          <w:szCs w:val="26"/>
        </w:rPr>
      </w:pPr>
      <w:hyperlink r:id="rId17" w:history="1">
        <w:r w:rsidR="00625BC0" w:rsidRPr="00D60F2E">
          <w:rPr>
            <w:sz w:val="26"/>
            <w:szCs w:val="26"/>
          </w:rPr>
          <w:t>"1"</w:t>
        </w:r>
      </w:hyperlink>
      <w:r w:rsidR="00625BC0" w:rsidRPr="00D60F2E">
        <w:rPr>
          <w:sz w:val="26"/>
          <w:szCs w:val="26"/>
        </w:rPr>
        <w:t xml:space="preserve"> - деятельность, осуществляемая за счет средств федерального бюджета (бюджетная деятельность);</w:t>
      </w:r>
    </w:p>
    <w:p w:rsidR="00625BC0" w:rsidRPr="00D60F2E" w:rsidRDefault="00531EF7" w:rsidP="00670B1B">
      <w:pPr>
        <w:widowControl/>
        <w:autoSpaceDE w:val="0"/>
        <w:autoSpaceDN w:val="0"/>
        <w:adjustRightInd w:val="0"/>
        <w:spacing w:before="0" w:line="240" w:lineRule="auto"/>
        <w:ind w:left="0" w:right="0" w:firstLine="709"/>
        <w:jc w:val="both"/>
        <w:rPr>
          <w:sz w:val="26"/>
          <w:szCs w:val="26"/>
        </w:rPr>
      </w:pPr>
      <w:hyperlink r:id="rId18" w:history="1">
        <w:r w:rsidR="00625BC0" w:rsidRPr="00D60F2E">
          <w:rPr>
            <w:sz w:val="26"/>
            <w:szCs w:val="26"/>
          </w:rPr>
          <w:t>"3"</w:t>
        </w:r>
      </w:hyperlink>
      <w:r w:rsidR="00625BC0" w:rsidRPr="00D60F2E">
        <w:rPr>
          <w:sz w:val="26"/>
          <w:szCs w:val="26"/>
        </w:rPr>
        <w:t xml:space="preserve"> - средства во временном распоряжении.</w:t>
      </w:r>
    </w:p>
    <w:p w:rsidR="008A47B0" w:rsidRPr="00D60F2E" w:rsidRDefault="008A47B0" w:rsidP="00670B1B">
      <w:pPr>
        <w:widowControl/>
        <w:autoSpaceDE w:val="0"/>
        <w:autoSpaceDN w:val="0"/>
        <w:adjustRightInd w:val="0"/>
        <w:spacing w:before="0" w:line="240" w:lineRule="auto"/>
        <w:ind w:left="0" w:right="0" w:firstLine="709"/>
        <w:jc w:val="both"/>
        <w:rPr>
          <w:sz w:val="26"/>
          <w:szCs w:val="26"/>
        </w:rPr>
      </w:pPr>
      <w:r w:rsidRPr="00D60F2E">
        <w:rPr>
          <w:sz w:val="26"/>
          <w:szCs w:val="26"/>
        </w:rPr>
        <w:t>Для отражения в учете нефинансовых активов (за исключением счетов 0 106 00 000, 0 107 00 000) в 5-17 разрядах номера счета бухгалтерского (бюджетного) учета отражаются нули.</w:t>
      </w:r>
    </w:p>
    <w:p w:rsidR="00625BC0" w:rsidRPr="00D60F2E" w:rsidRDefault="00625BC0" w:rsidP="00670B1B">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703A38" w:rsidRPr="00D60F2E">
        <w:rPr>
          <w:rFonts w:ascii="Times New Roman" w:hAnsi="Times New Roman" w:cs="Times New Roman"/>
          <w:sz w:val="26"/>
          <w:szCs w:val="26"/>
        </w:rPr>
        <w:t>9</w:t>
      </w:r>
      <w:r w:rsidRPr="00D60F2E">
        <w:rPr>
          <w:rFonts w:ascii="Times New Roman" w:hAnsi="Times New Roman" w:cs="Times New Roman"/>
          <w:sz w:val="26"/>
          <w:szCs w:val="26"/>
        </w:rPr>
        <w:t>. Приказами руководителя Управления утверждаются:</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порядок пользования услугами мобильной связи и нормы оплаты за мобильную связь для разных категорий работников Управления;</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перечень лиц, имеющих право получения денежных средств под отчет на хозяйственно-операционные расходы и почтово-телеграфные расходы;</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лица, ответственные за учет и хранение материальных ценностей, находящихся в эксплуатации;</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состав комиссии по поступлению и выбытию материальных ценностей</w:t>
      </w:r>
      <w:r w:rsidR="00BC0032" w:rsidRPr="00D60F2E">
        <w:rPr>
          <w:rFonts w:ascii="Times New Roman" w:hAnsi="Times New Roman" w:cs="Times New Roman"/>
          <w:sz w:val="26"/>
          <w:szCs w:val="26"/>
        </w:rPr>
        <w:t>, а также положение о комиссии</w:t>
      </w:r>
      <w:r w:rsidRPr="00D60F2E">
        <w:rPr>
          <w:rFonts w:ascii="Times New Roman" w:hAnsi="Times New Roman" w:cs="Times New Roman"/>
          <w:sz w:val="26"/>
          <w:szCs w:val="26"/>
        </w:rPr>
        <w:t xml:space="preserve"> (в функции которой входит определение сроков полезного использования нефинансовых активов в целях принятия объектов к бюджетному учету и начисления амортизации, определение </w:t>
      </w:r>
      <w:r w:rsidR="00083620" w:rsidRPr="00D60F2E">
        <w:rPr>
          <w:rFonts w:ascii="Times New Roman" w:hAnsi="Times New Roman" w:cs="Times New Roman"/>
          <w:sz w:val="26"/>
          <w:szCs w:val="26"/>
        </w:rPr>
        <w:t>справедливой</w:t>
      </w:r>
      <w:r w:rsidRPr="00D60F2E">
        <w:rPr>
          <w:rFonts w:ascii="Times New Roman" w:hAnsi="Times New Roman" w:cs="Times New Roman"/>
          <w:sz w:val="26"/>
          <w:szCs w:val="26"/>
        </w:rPr>
        <w:t xml:space="preserve"> стоимости нефинансовых активов, определение технического состояния имущества, пригодности его к дальнейшей эксплуатации либо необходимости списания);</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состав комиссии по инвентаризации администрируемых доходов;</w:t>
      </w:r>
    </w:p>
    <w:p w:rsidR="00625BC0" w:rsidRPr="00D60F2E" w:rsidRDefault="00625BC0"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состав комиссии на проведение инвентар</w:t>
      </w:r>
      <w:r w:rsidR="004718D1" w:rsidRPr="00D60F2E">
        <w:rPr>
          <w:rFonts w:ascii="Times New Roman" w:hAnsi="Times New Roman" w:cs="Times New Roman"/>
          <w:sz w:val="26"/>
          <w:szCs w:val="26"/>
        </w:rPr>
        <w:t>изации имущества и обязательств;</w:t>
      </w:r>
    </w:p>
    <w:p w:rsidR="004718D1" w:rsidRPr="00D60F2E" w:rsidRDefault="004718D1" w:rsidP="00670B1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состав комиссии по проведению инвентаризации расходов будущих периодов и резерва предстоящих расходов.</w:t>
      </w:r>
    </w:p>
    <w:p w:rsidR="00625BC0" w:rsidRPr="00D60F2E" w:rsidRDefault="00625BC0" w:rsidP="00670B1B">
      <w:pPr>
        <w:pStyle w:val="1"/>
        <w:spacing w:before="0" w:line="240" w:lineRule="auto"/>
        <w:ind w:left="0" w:right="0" w:firstLine="709"/>
        <w:jc w:val="both"/>
        <w:rPr>
          <w:sz w:val="26"/>
          <w:szCs w:val="26"/>
        </w:rPr>
      </w:pPr>
      <w:r w:rsidRPr="00D60F2E">
        <w:rPr>
          <w:sz w:val="26"/>
          <w:szCs w:val="26"/>
        </w:rPr>
        <w:t>С работниками Управления, ответственными за хранение денежных средств и материальных ценностей (основных средств, материальных запасов) и бланков строгой отчетности, заключаются в установленном порядке письменные договоры о полной индивидуальной ответственности.</w:t>
      </w:r>
    </w:p>
    <w:p w:rsidR="001A7B70" w:rsidRPr="00D60F2E" w:rsidRDefault="001A7B70" w:rsidP="00670B1B">
      <w:pPr>
        <w:pStyle w:val="1"/>
        <w:spacing w:before="0" w:line="240" w:lineRule="auto"/>
        <w:ind w:left="0" w:right="0" w:firstLine="709"/>
        <w:jc w:val="both"/>
        <w:rPr>
          <w:sz w:val="26"/>
          <w:szCs w:val="26"/>
        </w:rPr>
      </w:pPr>
      <w:r w:rsidRPr="00D60F2E">
        <w:rPr>
          <w:sz w:val="26"/>
          <w:szCs w:val="26"/>
        </w:rPr>
        <w:t>1.10.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утвержденным приказом руководителя Управления.</w:t>
      </w:r>
    </w:p>
    <w:p w:rsidR="008F37AE" w:rsidRPr="00D60F2E" w:rsidRDefault="00BC0032" w:rsidP="008F37AE">
      <w:pPr>
        <w:pStyle w:val="1"/>
        <w:spacing w:before="0" w:line="240" w:lineRule="auto"/>
        <w:ind w:left="0" w:right="0" w:firstLine="709"/>
        <w:jc w:val="both"/>
        <w:rPr>
          <w:sz w:val="26"/>
          <w:szCs w:val="26"/>
        </w:rPr>
      </w:pPr>
      <w:r w:rsidRPr="00D60F2E">
        <w:rPr>
          <w:sz w:val="26"/>
          <w:szCs w:val="26"/>
        </w:rPr>
        <w:t>1.</w:t>
      </w:r>
      <w:r w:rsidR="00703A38" w:rsidRPr="00D60F2E">
        <w:rPr>
          <w:sz w:val="26"/>
          <w:szCs w:val="26"/>
        </w:rPr>
        <w:t>1</w:t>
      </w:r>
      <w:r w:rsidR="001A7B70" w:rsidRPr="00D60F2E">
        <w:rPr>
          <w:sz w:val="26"/>
          <w:szCs w:val="26"/>
        </w:rPr>
        <w:t>1</w:t>
      </w:r>
      <w:r w:rsidRPr="00D60F2E">
        <w:rPr>
          <w:sz w:val="26"/>
          <w:szCs w:val="26"/>
        </w:rPr>
        <w:t xml:space="preserve">. </w:t>
      </w:r>
      <w:r w:rsidR="008F37AE" w:rsidRPr="00D60F2E">
        <w:rPr>
          <w:sz w:val="26"/>
          <w:szCs w:val="26"/>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008F37AE" w:rsidRPr="00D60F2E">
        <w:rPr>
          <w:color w:val="FF0000"/>
          <w:sz w:val="26"/>
          <w:szCs w:val="26"/>
        </w:rPr>
        <w:t>Приложении № 10</w:t>
      </w:r>
      <w:r w:rsidR="008F37AE" w:rsidRPr="00D60F2E">
        <w:rPr>
          <w:sz w:val="26"/>
          <w:szCs w:val="26"/>
        </w:rPr>
        <w:t xml:space="preserve"> к Учетной политике.</w:t>
      </w:r>
    </w:p>
    <w:p w:rsidR="00B246B5" w:rsidRPr="00D60F2E" w:rsidRDefault="00625BC0" w:rsidP="00670B1B">
      <w:pPr>
        <w:widowControl/>
        <w:autoSpaceDE w:val="0"/>
        <w:autoSpaceDN w:val="0"/>
        <w:adjustRightInd w:val="0"/>
        <w:spacing w:before="0" w:line="240" w:lineRule="auto"/>
        <w:ind w:left="0" w:right="0" w:firstLine="709"/>
        <w:jc w:val="both"/>
        <w:rPr>
          <w:bCs/>
          <w:sz w:val="26"/>
          <w:szCs w:val="26"/>
        </w:rPr>
      </w:pPr>
      <w:r w:rsidRPr="00D60F2E">
        <w:rPr>
          <w:sz w:val="26"/>
          <w:szCs w:val="26"/>
        </w:rPr>
        <w:t>1.</w:t>
      </w:r>
      <w:r w:rsidR="002C4527" w:rsidRPr="00D60F2E">
        <w:rPr>
          <w:sz w:val="26"/>
          <w:szCs w:val="26"/>
        </w:rPr>
        <w:t>1</w:t>
      </w:r>
      <w:r w:rsidR="00D77A0E" w:rsidRPr="00D60F2E">
        <w:rPr>
          <w:sz w:val="26"/>
          <w:szCs w:val="26"/>
        </w:rPr>
        <w:t>2</w:t>
      </w:r>
      <w:r w:rsidRPr="00D60F2E">
        <w:rPr>
          <w:sz w:val="26"/>
          <w:szCs w:val="26"/>
        </w:rPr>
        <w:t>.</w:t>
      </w:r>
      <w:r w:rsidRPr="00D60F2E">
        <w:rPr>
          <w:bCs/>
          <w:sz w:val="26"/>
          <w:szCs w:val="26"/>
        </w:rPr>
        <w:t xml:space="preserve"> </w:t>
      </w:r>
      <w:r w:rsidR="00B246B5" w:rsidRPr="00D60F2E">
        <w:rPr>
          <w:bCs/>
          <w:sz w:val="26"/>
          <w:szCs w:val="26"/>
        </w:rPr>
        <w:t xml:space="preserve">Признание событий после отчетной даты и отражение информации о них в отчетности осуществляется в соответствии с порядком, приведенным в </w:t>
      </w:r>
      <w:r w:rsidR="00B246B5" w:rsidRPr="00D60F2E">
        <w:rPr>
          <w:bCs/>
          <w:color w:val="FF0000"/>
          <w:sz w:val="26"/>
          <w:szCs w:val="26"/>
        </w:rPr>
        <w:t xml:space="preserve">Приложении № </w:t>
      </w:r>
      <w:r w:rsidR="00D77A0E" w:rsidRPr="00D60F2E">
        <w:rPr>
          <w:bCs/>
          <w:color w:val="FF0000"/>
          <w:sz w:val="26"/>
          <w:szCs w:val="26"/>
        </w:rPr>
        <w:t>13</w:t>
      </w:r>
      <w:r w:rsidR="00B246B5" w:rsidRPr="00D60F2E">
        <w:rPr>
          <w:bCs/>
          <w:color w:val="FF0000"/>
          <w:sz w:val="26"/>
          <w:szCs w:val="26"/>
        </w:rPr>
        <w:t xml:space="preserve"> </w:t>
      </w:r>
      <w:r w:rsidR="00B246B5" w:rsidRPr="00D60F2E">
        <w:rPr>
          <w:bCs/>
          <w:sz w:val="26"/>
          <w:szCs w:val="26"/>
        </w:rPr>
        <w:t>к Учетной политике.</w:t>
      </w:r>
    </w:p>
    <w:p w:rsidR="002C4527" w:rsidRPr="00D60F2E" w:rsidRDefault="002C4527" w:rsidP="00670B1B">
      <w:pPr>
        <w:widowControl/>
        <w:autoSpaceDE w:val="0"/>
        <w:autoSpaceDN w:val="0"/>
        <w:adjustRightInd w:val="0"/>
        <w:spacing w:before="0" w:line="240" w:lineRule="auto"/>
        <w:ind w:left="0" w:right="0" w:firstLine="709"/>
        <w:jc w:val="both"/>
        <w:rPr>
          <w:bCs/>
          <w:sz w:val="26"/>
          <w:szCs w:val="26"/>
        </w:rPr>
      </w:pPr>
      <w:r w:rsidRPr="00D60F2E">
        <w:rPr>
          <w:bCs/>
          <w:sz w:val="26"/>
          <w:szCs w:val="26"/>
        </w:rPr>
        <w:t>1.1</w:t>
      </w:r>
      <w:r w:rsidR="00D77A0E" w:rsidRPr="00D60F2E">
        <w:rPr>
          <w:bCs/>
          <w:sz w:val="26"/>
          <w:szCs w:val="26"/>
        </w:rPr>
        <w:t>3</w:t>
      </w:r>
      <w:r w:rsidRPr="00D60F2E">
        <w:rPr>
          <w:bCs/>
          <w:sz w:val="26"/>
          <w:szCs w:val="26"/>
        </w:rPr>
        <w:t>. 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главным бухгалтером.</w:t>
      </w:r>
    </w:p>
    <w:p w:rsidR="00670B1B" w:rsidRPr="00D60F2E" w:rsidRDefault="00670B1B" w:rsidP="00670B1B">
      <w:pPr>
        <w:widowControl/>
        <w:autoSpaceDE w:val="0"/>
        <w:autoSpaceDN w:val="0"/>
        <w:adjustRightInd w:val="0"/>
        <w:spacing w:before="0" w:line="240" w:lineRule="auto"/>
        <w:ind w:left="0" w:right="0" w:firstLine="709"/>
        <w:jc w:val="both"/>
        <w:rPr>
          <w:bCs/>
          <w:sz w:val="26"/>
          <w:szCs w:val="26"/>
        </w:rPr>
      </w:pPr>
      <w:r w:rsidRPr="00D60F2E">
        <w:rPr>
          <w:bCs/>
          <w:sz w:val="26"/>
          <w:szCs w:val="26"/>
        </w:rPr>
        <w:lastRenderedPageBreak/>
        <w:t>1.1</w:t>
      </w:r>
      <w:r w:rsidR="00D77A0E" w:rsidRPr="00D60F2E">
        <w:rPr>
          <w:bCs/>
          <w:sz w:val="26"/>
          <w:szCs w:val="26"/>
        </w:rPr>
        <w:t>4</w:t>
      </w:r>
      <w:r w:rsidRPr="00D60F2E">
        <w:rPr>
          <w:bCs/>
          <w:sz w:val="26"/>
          <w:szCs w:val="26"/>
        </w:rPr>
        <w:t xml:space="preserve">. </w:t>
      </w:r>
      <w:r w:rsidR="009C2F0B" w:rsidRPr="00D60F2E">
        <w:rPr>
          <w:bCs/>
          <w:sz w:val="26"/>
          <w:szCs w:val="26"/>
        </w:rPr>
        <w:t xml:space="preserve">Отчетным годом для целей бухгалтерского учета и отчетности принимается календарный год с 1 января по 31 декабря включительно. </w:t>
      </w:r>
    </w:p>
    <w:p w:rsidR="00E13C50" w:rsidRPr="00D60F2E" w:rsidRDefault="00E13C50" w:rsidP="00E13C50">
      <w:pPr>
        <w:autoSpaceDE w:val="0"/>
        <w:autoSpaceDN w:val="0"/>
        <w:adjustRightInd w:val="0"/>
        <w:spacing w:before="0" w:line="240" w:lineRule="auto"/>
        <w:ind w:left="0" w:right="0" w:firstLine="709"/>
        <w:jc w:val="both"/>
        <w:rPr>
          <w:sz w:val="26"/>
          <w:szCs w:val="26"/>
        </w:rPr>
      </w:pPr>
      <w:r w:rsidRPr="00D60F2E">
        <w:rPr>
          <w:sz w:val="26"/>
          <w:szCs w:val="26"/>
        </w:rPr>
        <w:t>1</w:t>
      </w:r>
      <w:r w:rsidR="00625BC0" w:rsidRPr="00D60F2E">
        <w:rPr>
          <w:sz w:val="26"/>
          <w:szCs w:val="26"/>
        </w:rPr>
        <w:t>.1</w:t>
      </w:r>
      <w:r w:rsidR="00D77A0E" w:rsidRPr="00D60F2E">
        <w:rPr>
          <w:sz w:val="26"/>
          <w:szCs w:val="26"/>
        </w:rPr>
        <w:t>5</w:t>
      </w:r>
      <w:r w:rsidRPr="00D60F2E">
        <w:rPr>
          <w:sz w:val="26"/>
          <w:szCs w:val="26"/>
        </w:rPr>
        <w:t>. Для отражения объектов учета и изменяющих их фактов хозяйственной жизни используются формы первичных учетных документов:</w:t>
      </w:r>
    </w:p>
    <w:p w:rsidR="00E13C50" w:rsidRPr="00D60F2E" w:rsidRDefault="00E13C50" w:rsidP="00E13C50">
      <w:pPr>
        <w:autoSpaceDE w:val="0"/>
        <w:autoSpaceDN w:val="0"/>
        <w:adjustRightInd w:val="0"/>
        <w:spacing w:before="0" w:line="240" w:lineRule="auto"/>
        <w:ind w:left="0" w:right="0" w:firstLine="709"/>
        <w:jc w:val="both"/>
        <w:rPr>
          <w:sz w:val="26"/>
          <w:szCs w:val="26"/>
        </w:rPr>
      </w:pPr>
      <w:r w:rsidRPr="00D60F2E">
        <w:rPr>
          <w:sz w:val="26"/>
          <w:szCs w:val="26"/>
        </w:rPr>
        <w:t xml:space="preserve">- </w:t>
      </w:r>
      <w:proofErr w:type="gramStart"/>
      <w:r w:rsidRPr="00D60F2E">
        <w:rPr>
          <w:sz w:val="26"/>
          <w:szCs w:val="26"/>
        </w:rPr>
        <w:t>утвержденные</w:t>
      </w:r>
      <w:proofErr w:type="gramEnd"/>
      <w:r w:rsidRPr="00D60F2E">
        <w:rPr>
          <w:sz w:val="26"/>
          <w:szCs w:val="26"/>
        </w:rPr>
        <w:t xml:space="preserve"> Приказом Минфина России № 52н;</w:t>
      </w:r>
    </w:p>
    <w:p w:rsidR="00E13C50" w:rsidRPr="00D60F2E" w:rsidRDefault="00E13C50" w:rsidP="00E13C50">
      <w:pPr>
        <w:autoSpaceDE w:val="0"/>
        <w:autoSpaceDN w:val="0"/>
        <w:adjustRightInd w:val="0"/>
        <w:spacing w:before="0" w:line="240" w:lineRule="auto"/>
        <w:ind w:left="0" w:right="0" w:firstLine="709"/>
        <w:jc w:val="both"/>
        <w:rPr>
          <w:sz w:val="26"/>
          <w:szCs w:val="26"/>
        </w:rPr>
      </w:pPr>
      <w:proofErr w:type="gramStart"/>
      <w:r w:rsidRPr="00D60F2E">
        <w:rPr>
          <w:sz w:val="26"/>
          <w:szCs w:val="26"/>
        </w:rPr>
        <w:t>- утвержденные правовыми актами уполномоченных органов исполнительной власти (при их отсутствии в Приказе Минфина России № 52н);</w:t>
      </w:r>
      <w:proofErr w:type="gramEnd"/>
    </w:p>
    <w:p w:rsidR="00625BC0" w:rsidRPr="00D60F2E" w:rsidRDefault="00E13C50" w:rsidP="00E13C50">
      <w:pPr>
        <w:autoSpaceDE w:val="0"/>
        <w:autoSpaceDN w:val="0"/>
        <w:adjustRightInd w:val="0"/>
        <w:spacing w:before="0" w:line="240" w:lineRule="auto"/>
        <w:ind w:left="0" w:right="0" w:firstLine="709"/>
        <w:jc w:val="both"/>
        <w:rPr>
          <w:sz w:val="26"/>
          <w:szCs w:val="26"/>
        </w:rPr>
      </w:pPr>
      <w:r w:rsidRPr="00D60F2E">
        <w:rPr>
          <w:sz w:val="26"/>
          <w:szCs w:val="26"/>
        </w:rPr>
        <w:t xml:space="preserve">- самостоятельно </w:t>
      </w:r>
      <w:proofErr w:type="gramStart"/>
      <w:r w:rsidRPr="00D60F2E">
        <w:rPr>
          <w:sz w:val="26"/>
          <w:szCs w:val="26"/>
        </w:rPr>
        <w:t>разработанные</w:t>
      </w:r>
      <w:proofErr w:type="gramEnd"/>
      <w:r w:rsidRPr="00D60F2E">
        <w:rPr>
          <w:sz w:val="26"/>
          <w:szCs w:val="26"/>
        </w:rPr>
        <w:t xml:space="preserve">, приведенные в </w:t>
      </w:r>
      <w:r w:rsidRPr="00D60F2E">
        <w:rPr>
          <w:color w:val="FF0000"/>
          <w:sz w:val="26"/>
          <w:szCs w:val="26"/>
        </w:rPr>
        <w:t xml:space="preserve">Приложении № </w:t>
      </w:r>
      <w:r w:rsidR="0090264D" w:rsidRPr="00D60F2E">
        <w:rPr>
          <w:color w:val="FF0000"/>
          <w:sz w:val="26"/>
          <w:szCs w:val="26"/>
        </w:rPr>
        <w:t>1</w:t>
      </w:r>
      <w:r w:rsidRPr="00D60F2E">
        <w:rPr>
          <w:color w:val="FF0000"/>
          <w:sz w:val="26"/>
          <w:szCs w:val="26"/>
        </w:rPr>
        <w:t xml:space="preserve"> </w:t>
      </w:r>
      <w:r w:rsidRPr="00D60F2E">
        <w:rPr>
          <w:sz w:val="26"/>
          <w:szCs w:val="26"/>
        </w:rPr>
        <w:t>к Учетной политике.</w:t>
      </w:r>
    </w:p>
    <w:p w:rsidR="005D2B26" w:rsidRPr="00D60F2E" w:rsidRDefault="005D2B26" w:rsidP="005D2B26">
      <w:pPr>
        <w:autoSpaceDE w:val="0"/>
        <w:autoSpaceDN w:val="0"/>
        <w:adjustRightInd w:val="0"/>
        <w:spacing w:before="0" w:line="240" w:lineRule="auto"/>
        <w:ind w:left="0" w:right="0" w:firstLine="709"/>
        <w:jc w:val="both"/>
        <w:rPr>
          <w:sz w:val="26"/>
          <w:szCs w:val="26"/>
        </w:rPr>
      </w:pPr>
      <w:r w:rsidRPr="00D60F2E">
        <w:rPr>
          <w:sz w:val="26"/>
          <w:szCs w:val="26"/>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(ф.0504833). При необходимости к Бухгалтерской справке (ф.0504833) прилагаются расчет и (или) оформленное в установленном порядке "Профессиональное суждение"</w:t>
      </w:r>
      <w:r w:rsidR="005E2458" w:rsidRPr="00D60F2E">
        <w:rPr>
          <w:sz w:val="26"/>
          <w:szCs w:val="26"/>
        </w:rPr>
        <w:t>.</w:t>
      </w:r>
    </w:p>
    <w:p w:rsidR="00761671" w:rsidRPr="00D60F2E" w:rsidRDefault="00761671" w:rsidP="00761671">
      <w:pPr>
        <w:autoSpaceDE w:val="0"/>
        <w:autoSpaceDN w:val="0"/>
        <w:adjustRightInd w:val="0"/>
        <w:spacing w:before="0" w:line="240" w:lineRule="auto"/>
        <w:ind w:left="0" w:right="0" w:firstLine="709"/>
        <w:jc w:val="both"/>
        <w:rPr>
          <w:sz w:val="26"/>
          <w:szCs w:val="26"/>
        </w:rPr>
      </w:pPr>
      <w:r w:rsidRPr="00D60F2E">
        <w:rPr>
          <w:sz w:val="26"/>
          <w:szCs w:val="26"/>
        </w:rPr>
        <w:t>1.1</w:t>
      </w:r>
      <w:r w:rsidR="00D77A0E" w:rsidRPr="00D60F2E">
        <w:rPr>
          <w:sz w:val="26"/>
          <w:szCs w:val="26"/>
        </w:rPr>
        <w:t>6</w:t>
      </w:r>
      <w:r w:rsidRPr="00D60F2E">
        <w:rPr>
          <w:sz w:val="26"/>
          <w:szCs w:val="26"/>
        </w:rPr>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761671" w:rsidRPr="00D60F2E" w:rsidRDefault="00761671" w:rsidP="00761671">
      <w:pPr>
        <w:autoSpaceDE w:val="0"/>
        <w:autoSpaceDN w:val="0"/>
        <w:adjustRightInd w:val="0"/>
        <w:spacing w:before="0" w:line="240" w:lineRule="auto"/>
        <w:ind w:left="0" w:right="0" w:firstLine="709"/>
        <w:jc w:val="both"/>
        <w:rPr>
          <w:color w:val="FF0000"/>
          <w:sz w:val="26"/>
          <w:szCs w:val="26"/>
        </w:rPr>
      </w:pPr>
      <w:r w:rsidRPr="00D60F2E">
        <w:rPr>
          <w:sz w:val="26"/>
          <w:szCs w:val="26"/>
        </w:rPr>
        <w:t>1.1</w:t>
      </w:r>
      <w:r w:rsidR="00D77A0E" w:rsidRPr="00D60F2E">
        <w:rPr>
          <w:sz w:val="26"/>
          <w:szCs w:val="26"/>
        </w:rPr>
        <w:t>7</w:t>
      </w:r>
      <w:r w:rsidRPr="00D60F2E">
        <w:rPr>
          <w:sz w:val="26"/>
          <w:szCs w:val="26"/>
        </w:rPr>
        <w:t>.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5D2B26" w:rsidRPr="00D60F2E" w:rsidRDefault="001867D0" w:rsidP="005D2B26">
      <w:pPr>
        <w:autoSpaceDE w:val="0"/>
        <w:autoSpaceDN w:val="0"/>
        <w:adjustRightInd w:val="0"/>
        <w:spacing w:before="0" w:line="240" w:lineRule="auto"/>
        <w:ind w:left="0" w:right="0" w:firstLine="709"/>
        <w:jc w:val="both"/>
        <w:rPr>
          <w:sz w:val="26"/>
          <w:szCs w:val="26"/>
        </w:rPr>
      </w:pPr>
      <w:r w:rsidRPr="00D60F2E">
        <w:rPr>
          <w:sz w:val="26"/>
          <w:szCs w:val="26"/>
        </w:rPr>
        <w:t>1.</w:t>
      </w:r>
      <w:r w:rsidR="00D77A0E" w:rsidRPr="00D60F2E">
        <w:rPr>
          <w:sz w:val="26"/>
          <w:szCs w:val="26"/>
        </w:rPr>
        <w:t>18</w:t>
      </w:r>
      <w:r w:rsidRPr="00D60F2E">
        <w:rPr>
          <w:sz w:val="26"/>
          <w:szCs w:val="26"/>
        </w:rPr>
        <w:t>.</w:t>
      </w:r>
      <w:r w:rsidR="005D2B26" w:rsidRPr="00D60F2E">
        <w:rPr>
          <w:sz w:val="26"/>
          <w:szCs w:val="26"/>
        </w:rPr>
        <w:t xml:space="preserve"> Первичные учетные документы и регистры бухгалтерского учета оформляются на бумажных носителях и (или) в виде электронного документа с использованием квалифицированной электронной подписи.</w:t>
      </w:r>
    </w:p>
    <w:p w:rsidR="005D2B26" w:rsidRPr="00D60F2E" w:rsidRDefault="005D2B26" w:rsidP="005D2B26">
      <w:pPr>
        <w:autoSpaceDE w:val="0"/>
        <w:autoSpaceDN w:val="0"/>
        <w:adjustRightInd w:val="0"/>
        <w:spacing w:before="0" w:line="240" w:lineRule="auto"/>
        <w:ind w:left="0" w:right="0" w:firstLine="709"/>
        <w:jc w:val="both"/>
        <w:rPr>
          <w:sz w:val="26"/>
          <w:szCs w:val="26"/>
        </w:rPr>
      </w:pPr>
      <w:r w:rsidRPr="00D60F2E">
        <w:rPr>
          <w:sz w:val="26"/>
          <w:szCs w:val="26"/>
        </w:rPr>
        <w:t>Электронные документы, подписанные квалифицированной электронной подписью, хранятся в электронном виде на съемных носителях информации. При этом ведется журнал учета и движения электронных носителей. Ведение и хранение журнала возлагается приказом руководителя на ответственного сотрудника учреждения.</w:t>
      </w:r>
    </w:p>
    <w:p w:rsidR="005D2B26" w:rsidRPr="00D60F2E" w:rsidRDefault="005D2B26" w:rsidP="005D2B26">
      <w:pPr>
        <w:autoSpaceDE w:val="0"/>
        <w:autoSpaceDN w:val="0"/>
        <w:adjustRightInd w:val="0"/>
        <w:spacing w:before="0" w:line="240" w:lineRule="auto"/>
        <w:ind w:left="0" w:right="0" w:firstLine="709"/>
        <w:jc w:val="both"/>
        <w:rPr>
          <w:sz w:val="26"/>
          <w:szCs w:val="26"/>
        </w:rPr>
      </w:pPr>
      <w:r w:rsidRPr="00D60F2E">
        <w:rPr>
          <w:sz w:val="26"/>
          <w:szCs w:val="26"/>
        </w:rPr>
        <w:t>Заполнение учетных документов и регистров бухгалтерского учета на бумажных носителях осуществляется смешанным способом.</w:t>
      </w:r>
    </w:p>
    <w:p w:rsidR="00625BC0" w:rsidRPr="00D60F2E" w:rsidRDefault="001867D0" w:rsidP="009C2F0B">
      <w:pPr>
        <w:widowControl/>
        <w:autoSpaceDE w:val="0"/>
        <w:autoSpaceDN w:val="0"/>
        <w:adjustRightInd w:val="0"/>
        <w:spacing w:before="0" w:line="240" w:lineRule="auto"/>
        <w:ind w:left="0" w:right="0" w:firstLine="709"/>
        <w:jc w:val="both"/>
        <w:rPr>
          <w:sz w:val="26"/>
          <w:szCs w:val="26"/>
        </w:rPr>
      </w:pPr>
      <w:r w:rsidRPr="00D60F2E">
        <w:rPr>
          <w:sz w:val="26"/>
          <w:szCs w:val="26"/>
        </w:rPr>
        <w:t>1.</w:t>
      </w:r>
      <w:r w:rsidR="00D77A0E" w:rsidRPr="00D60F2E">
        <w:rPr>
          <w:sz w:val="26"/>
          <w:szCs w:val="26"/>
        </w:rPr>
        <w:t>19</w:t>
      </w:r>
      <w:r w:rsidRPr="00D60F2E">
        <w:rPr>
          <w:sz w:val="26"/>
          <w:szCs w:val="26"/>
        </w:rPr>
        <w:t>.</w:t>
      </w:r>
      <w:r w:rsidR="00625BC0" w:rsidRPr="00D60F2E">
        <w:rPr>
          <w:sz w:val="26"/>
          <w:szCs w:val="26"/>
        </w:rPr>
        <w:t xml:space="preserve"> Все первичные документы, поступающие в бухгалтерскую службу, проходят внутренний финансовый контроль: проверяются на правильность оформления: соответствие форм, полнота содержания, заполнение всех предусмотренных реквизитов, наличие подписей лиц, ответственных за их составление и утверждение, и их расшифровок. Первичные документы, оформленные ненадлежащим образом, не подлежат приему к бухгалтерскому учету. </w:t>
      </w:r>
    </w:p>
    <w:p w:rsidR="00625BC0" w:rsidRPr="00D60F2E" w:rsidRDefault="00625BC0" w:rsidP="009C2F0B">
      <w:pPr>
        <w:widowControl/>
        <w:autoSpaceDE w:val="0"/>
        <w:autoSpaceDN w:val="0"/>
        <w:adjustRightInd w:val="0"/>
        <w:spacing w:before="0" w:line="240" w:lineRule="auto"/>
        <w:ind w:left="0" w:right="0" w:firstLine="709"/>
        <w:jc w:val="both"/>
        <w:rPr>
          <w:sz w:val="26"/>
          <w:szCs w:val="26"/>
        </w:rPr>
      </w:pPr>
      <w:r w:rsidRPr="00D60F2E">
        <w:rPr>
          <w:sz w:val="26"/>
          <w:szCs w:val="26"/>
        </w:rPr>
        <w:t xml:space="preserve">Первичные учетные документы (акты выполненных работ, оказанных услуг) подписываются руководителем, заместителем руководителя, по доверенности иными должностными лицами, ответственным за совершение хозяйственной операции, на основании которой составляется данный документ. </w:t>
      </w:r>
    </w:p>
    <w:p w:rsidR="005D2B26" w:rsidRPr="00D60F2E" w:rsidRDefault="005D2B26" w:rsidP="005D2B26">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Для подписания первичных документов от имени Управления, на получение материальных ценностей от поставщиков работникам Управления выдается доверенность на срок не более 10 дней.</w:t>
      </w:r>
    </w:p>
    <w:p w:rsidR="00AF20F3" w:rsidRPr="00D60F2E" w:rsidRDefault="00AF20F3"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Копии электронных первичных учетных документов, поступающих через ЭДО АО ПФ «СБК Контур» распечатываются на бумажном носителе и подшиваются в регистры бюджетного учета за подписью руководителя и печатью организации.</w:t>
      </w:r>
    </w:p>
    <w:p w:rsidR="00625BC0" w:rsidRPr="00D60F2E" w:rsidRDefault="00625BC0"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lastRenderedPageBreak/>
        <w:t xml:space="preserve">Должностными лицами, имеющими право подписи платежных документов при совершении операций по лицевому счету, кассовых расходных документов являются </w:t>
      </w:r>
      <w:proofErr w:type="gramStart"/>
      <w:r w:rsidRPr="00D60F2E">
        <w:rPr>
          <w:rFonts w:ascii="Times New Roman" w:hAnsi="Times New Roman" w:cs="Times New Roman"/>
          <w:sz w:val="26"/>
          <w:szCs w:val="26"/>
        </w:rPr>
        <w:t>лица</w:t>
      </w:r>
      <w:proofErr w:type="gramEnd"/>
      <w:r w:rsidRPr="00D60F2E">
        <w:rPr>
          <w:rFonts w:ascii="Times New Roman" w:hAnsi="Times New Roman" w:cs="Times New Roman"/>
          <w:sz w:val="26"/>
          <w:szCs w:val="26"/>
        </w:rPr>
        <w:t xml:space="preserve"> на которых оформлена Карточка образцов подписей:</w:t>
      </w:r>
    </w:p>
    <w:p w:rsidR="00625BC0" w:rsidRPr="00D60F2E" w:rsidRDefault="00625BC0"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 правом первой подписи – руководитель Управления, заместители руководителя Управления;</w:t>
      </w:r>
    </w:p>
    <w:p w:rsidR="00625BC0" w:rsidRPr="00D60F2E" w:rsidRDefault="00625BC0"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с правом второй подписи – начальник финансового отдела, заместитель начальника финансового отдела.</w:t>
      </w:r>
    </w:p>
    <w:p w:rsidR="00AF20F3" w:rsidRPr="00D60F2E" w:rsidRDefault="00625BC0"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Право постановки электронно-цифровой подписи на электронных документах при обмене информацией с Управлением Федерального казначейства по Костромской области, с банком по перечислению заработной платы на пластиковые карты и другими участниками электронного документооборота, предоставлено лицам в соответствии с приказами Управления.</w:t>
      </w:r>
    </w:p>
    <w:p w:rsidR="00625BC0" w:rsidRPr="00D60F2E" w:rsidRDefault="00AF20F3"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Выписки с лицевых счетов и расходных расписаний, поступающие через программный продукт СУФД, заверяются путем проставления на них отметки «ЭЦП </w:t>
      </w:r>
      <w:proofErr w:type="gramStart"/>
      <w:r w:rsidRPr="00D60F2E">
        <w:rPr>
          <w:rFonts w:ascii="Times New Roman" w:hAnsi="Times New Roman" w:cs="Times New Roman"/>
          <w:sz w:val="26"/>
          <w:szCs w:val="26"/>
        </w:rPr>
        <w:t>верна</w:t>
      </w:r>
      <w:proofErr w:type="gramEnd"/>
      <w:r w:rsidRPr="00D60F2E">
        <w:rPr>
          <w:rFonts w:ascii="Times New Roman" w:hAnsi="Times New Roman" w:cs="Times New Roman"/>
          <w:sz w:val="26"/>
          <w:szCs w:val="26"/>
        </w:rPr>
        <w:t>», должности лица, заверившего копию, личной подписи, расшифровки подписи, даты заверения</w:t>
      </w:r>
      <w:r w:rsidR="00036E7E" w:rsidRPr="00D60F2E">
        <w:rPr>
          <w:rFonts w:ascii="Times New Roman" w:hAnsi="Times New Roman" w:cs="Times New Roman"/>
          <w:sz w:val="26"/>
          <w:szCs w:val="26"/>
        </w:rPr>
        <w:t>.</w:t>
      </w:r>
    </w:p>
    <w:p w:rsidR="00625BC0" w:rsidRPr="00D60F2E" w:rsidRDefault="005723D3" w:rsidP="009C2F0B">
      <w:pPr>
        <w:autoSpaceDE w:val="0"/>
        <w:autoSpaceDN w:val="0"/>
        <w:adjustRightInd w:val="0"/>
        <w:spacing w:before="0" w:line="240" w:lineRule="auto"/>
        <w:ind w:left="0" w:right="0" w:firstLine="709"/>
        <w:jc w:val="both"/>
        <w:rPr>
          <w:sz w:val="26"/>
          <w:szCs w:val="26"/>
        </w:rPr>
      </w:pPr>
      <w:r w:rsidRPr="00D60F2E">
        <w:rPr>
          <w:sz w:val="26"/>
          <w:szCs w:val="26"/>
        </w:rPr>
        <w:t>1.</w:t>
      </w:r>
      <w:r w:rsidR="00B246B5" w:rsidRPr="00D60F2E">
        <w:rPr>
          <w:sz w:val="26"/>
          <w:szCs w:val="26"/>
        </w:rPr>
        <w:t>2</w:t>
      </w:r>
      <w:r w:rsidR="00D77A0E" w:rsidRPr="00D60F2E">
        <w:rPr>
          <w:sz w:val="26"/>
          <w:szCs w:val="26"/>
        </w:rPr>
        <w:t>0</w:t>
      </w:r>
      <w:r w:rsidRPr="00D60F2E">
        <w:rPr>
          <w:sz w:val="26"/>
          <w:szCs w:val="26"/>
        </w:rPr>
        <w:t>.</w:t>
      </w:r>
      <w:r w:rsidR="00625BC0" w:rsidRPr="00D60F2E">
        <w:rPr>
          <w:sz w:val="26"/>
          <w:szCs w:val="26"/>
        </w:rPr>
        <w:t xml:space="preserve"> Не принимаются к бюджетному учету документы, оформляющие операции с наличными или безналичными денежными средствами, содержащие исправления.</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Иные первичные учетные документы, содержащие исправления, принимаются к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5723D3" w:rsidRPr="00D60F2E" w:rsidRDefault="005723D3" w:rsidP="005723D3">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1</w:t>
      </w:r>
      <w:r w:rsidRPr="00D60F2E">
        <w:rPr>
          <w:sz w:val="26"/>
          <w:szCs w:val="26"/>
        </w:rPr>
        <w:t>.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p>
    <w:p w:rsidR="003A06A7" w:rsidRPr="00D60F2E" w:rsidRDefault="003A06A7" w:rsidP="005723D3">
      <w:pPr>
        <w:autoSpaceDE w:val="0"/>
        <w:autoSpaceDN w:val="0"/>
        <w:adjustRightInd w:val="0"/>
        <w:spacing w:before="0" w:line="240" w:lineRule="auto"/>
        <w:ind w:left="0" w:right="0" w:firstLine="709"/>
        <w:jc w:val="both"/>
        <w:rPr>
          <w:sz w:val="26"/>
          <w:szCs w:val="26"/>
        </w:rPr>
      </w:pPr>
      <w:r w:rsidRPr="00D60F2E">
        <w:rPr>
          <w:sz w:val="26"/>
          <w:szCs w:val="26"/>
        </w:rPr>
        <w:t xml:space="preserve"> 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Журналы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месяц, выводятся остатки на конец периода и формируются обороты для переноса в Главную книгу.</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Журналы операций подписываются исполнителем, составившим соответствующий Журнал операций, главным бухгалтером или его заместителями.</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2</w:t>
      </w:r>
      <w:r w:rsidRPr="00D60F2E">
        <w:rPr>
          <w:sz w:val="26"/>
          <w:szCs w:val="26"/>
        </w:rPr>
        <w:t>.</w:t>
      </w:r>
      <w:r w:rsidR="00625BC0" w:rsidRPr="00D60F2E">
        <w:rPr>
          <w:sz w:val="26"/>
          <w:szCs w:val="26"/>
        </w:rPr>
        <w:t xml:space="preserve"> Отражение операций по движению денежных средств на лицевых счетах открытых в УФК по Костромской области осуществляется в Журнале операций с безналичными денежными средствами.</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Записи в Журнал операций с безналичными денежными средствами производятся на основании первичных учетных документов, прилагаемых к ежедневным выпискам по лицевым счетам.</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3</w:t>
      </w:r>
      <w:r w:rsidRPr="00D60F2E">
        <w:rPr>
          <w:sz w:val="26"/>
          <w:szCs w:val="26"/>
        </w:rPr>
        <w:t>.</w:t>
      </w:r>
      <w:r w:rsidR="00625BC0" w:rsidRPr="00D60F2E">
        <w:rPr>
          <w:sz w:val="26"/>
          <w:szCs w:val="26"/>
        </w:rPr>
        <w:t xml:space="preserve"> 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w:t>
      </w:r>
      <w:r w:rsidR="00625BC0" w:rsidRPr="00D60F2E">
        <w:rPr>
          <w:sz w:val="26"/>
          <w:szCs w:val="26"/>
        </w:rPr>
        <w:lastRenderedPageBreak/>
        <w:t>документа.</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4</w:t>
      </w:r>
      <w:r w:rsidR="00625BC0" w:rsidRPr="00D60F2E">
        <w:rPr>
          <w:sz w:val="26"/>
          <w:szCs w:val="26"/>
        </w:rPr>
        <w:t>. При открытии Главной книги записываются суммы остатков на начало года и на начало периода (месяца)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Главная книга ведется ежемесячно.</w:t>
      </w:r>
    </w:p>
    <w:p w:rsidR="00625BC0" w:rsidRPr="00D60F2E" w:rsidRDefault="00625BC0" w:rsidP="009C2F0B">
      <w:pPr>
        <w:pStyle w:val="1"/>
        <w:spacing w:before="0" w:line="240" w:lineRule="auto"/>
        <w:ind w:left="0" w:right="0" w:firstLine="709"/>
        <w:jc w:val="both"/>
        <w:rPr>
          <w:sz w:val="26"/>
          <w:szCs w:val="26"/>
        </w:rPr>
      </w:pPr>
      <w:r w:rsidRPr="00D60F2E">
        <w:rPr>
          <w:sz w:val="26"/>
          <w:szCs w:val="26"/>
        </w:rPr>
        <w:t>По бюджетному учету администрируемых доходов формируется отдельная Главная книга по каждому бюджету.</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5</w:t>
      </w:r>
      <w:r w:rsidR="00625BC0" w:rsidRPr="00D60F2E">
        <w:rPr>
          <w:sz w:val="26"/>
          <w:szCs w:val="26"/>
        </w:rPr>
        <w:t>. При обнаружении в выходных формах документов ошибок осуществляется диагностика ошибочных данных, их исправление и получение выходных форм документов с учетом исправлений.</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Без оформления документального подтверждения исправления непосредственно в электронных базах данных не допускаются.</w:t>
      </w:r>
    </w:p>
    <w:p w:rsidR="00BE7FA2"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6</w:t>
      </w:r>
      <w:r w:rsidR="00625BC0" w:rsidRPr="00D60F2E">
        <w:rPr>
          <w:sz w:val="26"/>
          <w:szCs w:val="26"/>
        </w:rPr>
        <w:t xml:space="preserve">. Бюджетный учет ведется в валюте Российской Федерации - в рублях. </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1.2</w:t>
      </w:r>
      <w:r w:rsidR="00D77A0E" w:rsidRPr="00D60F2E">
        <w:rPr>
          <w:sz w:val="26"/>
          <w:szCs w:val="26"/>
        </w:rPr>
        <w:t>7</w:t>
      </w:r>
      <w:r w:rsidR="00625BC0" w:rsidRPr="00D60F2E">
        <w:rPr>
          <w:sz w:val="26"/>
          <w:szCs w:val="26"/>
        </w:rPr>
        <w:t xml:space="preserve">.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w:t>
      </w:r>
      <w:hyperlink r:id="rId19" w:history="1">
        <w:r w:rsidR="00625BC0" w:rsidRPr="00D60F2E">
          <w:rPr>
            <w:sz w:val="26"/>
            <w:szCs w:val="26"/>
          </w:rPr>
          <w:t>Инструкцией N 157н</w:t>
        </w:r>
      </w:hyperlink>
      <w:r w:rsidR="00625BC0" w:rsidRPr="00D60F2E">
        <w:rPr>
          <w:sz w:val="26"/>
          <w:szCs w:val="26"/>
        </w:rPr>
        <w:t>.</w:t>
      </w:r>
    </w:p>
    <w:p w:rsidR="003A06A7"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w:t>
      </w:r>
      <w:r w:rsidR="00BE7FA2" w:rsidRPr="00D60F2E">
        <w:rPr>
          <w:sz w:val="26"/>
          <w:szCs w:val="26"/>
        </w:rPr>
        <w:t>.</w:t>
      </w:r>
      <w:r w:rsidR="00D77A0E" w:rsidRPr="00D60F2E">
        <w:rPr>
          <w:sz w:val="26"/>
          <w:szCs w:val="26"/>
        </w:rPr>
        <w:t>28</w:t>
      </w:r>
      <w:r w:rsidR="00625BC0" w:rsidRPr="00D60F2E">
        <w:rPr>
          <w:sz w:val="26"/>
          <w:szCs w:val="26"/>
        </w:rPr>
        <w:t>.</w:t>
      </w:r>
      <w:r w:rsidRPr="00D60F2E">
        <w:rPr>
          <w:sz w:val="26"/>
          <w:szCs w:val="26"/>
        </w:rPr>
        <w:t xml:space="preserve"> Правила и график документооборота, а также технология обработки учетной информации приведены в </w:t>
      </w:r>
      <w:r w:rsidRPr="00D60F2E">
        <w:rPr>
          <w:color w:val="FF0000"/>
          <w:sz w:val="26"/>
          <w:szCs w:val="26"/>
        </w:rPr>
        <w:t>Приложении № 2</w:t>
      </w:r>
      <w:r w:rsidRPr="00D60F2E">
        <w:rPr>
          <w:sz w:val="26"/>
          <w:szCs w:val="26"/>
        </w:rPr>
        <w:t xml:space="preserve"> к Учетной политике</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w:t>
      </w:r>
      <w:r w:rsidR="00D77A0E" w:rsidRPr="00D60F2E">
        <w:rPr>
          <w:sz w:val="26"/>
          <w:szCs w:val="26"/>
        </w:rPr>
        <w:t>29</w:t>
      </w:r>
      <w:r w:rsidR="00625BC0" w:rsidRPr="00D60F2E">
        <w:rPr>
          <w:sz w:val="26"/>
          <w:szCs w:val="26"/>
        </w:rPr>
        <w:t xml:space="preserve">. В условиях комплексной автоматизации бюджетного учета Управления формирование регистров бюджетного учета на бумажных носителях осуществляется с </w:t>
      </w:r>
      <w:hyperlink w:anchor="Par714" w:history="1">
        <w:r w:rsidR="00625BC0" w:rsidRPr="00D60F2E">
          <w:rPr>
            <w:sz w:val="26"/>
            <w:szCs w:val="26"/>
          </w:rPr>
          <w:t>периодичностью</w:t>
        </w:r>
      </w:hyperlink>
      <w:r w:rsidR="00625BC0" w:rsidRPr="00D60F2E">
        <w:rPr>
          <w:sz w:val="26"/>
          <w:szCs w:val="26"/>
        </w:rPr>
        <w:t xml:space="preserve">, установленной в </w:t>
      </w:r>
      <w:r w:rsidRPr="00D60F2E">
        <w:rPr>
          <w:color w:val="FF0000"/>
          <w:sz w:val="26"/>
          <w:szCs w:val="26"/>
        </w:rPr>
        <w:t>П</w:t>
      </w:r>
      <w:r w:rsidR="00625BC0" w:rsidRPr="00D60F2E">
        <w:rPr>
          <w:color w:val="FF0000"/>
          <w:sz w:val="26"/>
          <w:szCs w:val="26"/>
        </w:rPr>
        <w:t xml:space="preserve">риложении № </w:t>
      </w:r>
      <w:r w:rsidR="00D77A0E" w:rsidRPr="00D60F2E">
        <w:rPr>
          <w:color w:val="FF0000"/>
          <w:sz w:val="26"/>
          <w:szCs w:val="26"/>
        </w:rPr>
        <w:t>4</w:t>
      </w:r>
      <w:r w:rsidR="00625BC0" w:rsidRPr="00D60F2E">
        <w:rPr>
          <w:color w:val="FF0000"/>
          <w:sz w:val="26"/>
          <w:szCs w:val="26"/>
        </w:rPr>
        <w:t xml:space="preserve"> </w:t>
      </w:r>
      <w:r w:rsidR="00625BC0" w:rsidRPr="00D60F2E">
        <w:rPr>
          <w:sz w:val="26"/>
          <w:szCs w:val="26"/>
        </w:rPr>
        <w:t>к Учетной политике.</w:t>
      </w:r>
    </w:p>
    <w:p w:rsidR="00625BC0" w:rsidRPr="00D60F2E" w:rsidRDefault="003A06A7" w:rsidP="009C2F0B">
      <w:pPr>
        <w:autoSpaceDE w:val="0"/>
        <w:autoSpaceDN w:val="0"/>
        <w:adjustRightInd w:val="0"/>
        <w:spacing w:before="0" w:line="240" w:lineRule="auto"/>
        <w:ind w:left="0" w:right="0" w:firstLine="709"/>
        <w:jc w:val="both"/>
        <w:rPr>
          <w:sz w:val="26"/>
          <w:szCs w:val="26"/>
        </w:rPr>
      </w:pPr>
      <w:r w:rsidRPr="00D60F2E">
        <w:rPr>
          <w:sz w:val="26"/>
          <w:szCs w:val="26"/>
        </w:rPr>
        <w:t>1.</w:t>
      </w:r>
      <w:r w:rsidR="001A7B70" w:rsidRPr="00D60F2E">
        <w:rPr>
          <w:sz w:val="26"/>
          <w:szCs w:val="26"/>
        </w:rPr>
        <w:t>3</w:t>
      </w:r>
      <w:r w:rsidR="00D77A0E" w:rsidRPr="00D60F2E">
        <w:rPr>
          <w:sz w:val="26"/>
          <w:szCs w:val="26"/>
        </w:rPr>
        <w:t>0</w:t>
      </w:r>
      <w:r w:rsidR="00625BC0" w:rsidRPr="00D60F2E">
        <w:rPr>
          <w:sz w:val="26"/>
          <w:szCs w:val="26"/>
        </w:rPr>
        <w:t xml:space="preserve">. Все документы, имеющие отношение к финансово-хозяйственной деятельности, формируются в дела с учетом сроков хранения документов согласно </w:t>
      </w:r>
      <w:proofErr w:type="gramStart"/>
      <w:r w:rsidR="00625BC0" w:rsidRPr="00D60F2E">
        <w:rPr>
          <w:sz w:val="26"/>
          <w:szCs w:val="26"/>
        </w:rPr>
        <w:t>н</w:t>
      </w:r>
      <w:hyperlink w:anchor="Par851" w:history="1">
        <w:r w:rsidR="00625BC0" w:rsidRPr="00D60F2E">
          <w:rPr>
            <w:sz w:val="26"/>
            <w:szCs w:val="26"/>
          </w:rPr>
          <w:t>оменклатуре</w:t>
        </w:r>
        <w:proofErr w:type="gramEnd"/>
      </w:hyperlink>
      <w:r w:rsidR="00625BC0" w:rsidRPr="00D60F2E">
        <w:rPr>
          <w:sz w:val="26"/>
          <w:szCs w:val="26"/>
        </w:rPr>
        <w:t xml:space="preserve"> дел финансово-хозяйственной деятельности, являющейся составной частью общей номенклатуры дел утверждаемой приказом Управления.</w:t>
      </w:r>
    </w:p>
    <w:p w:rsidR="002645C2" w:rsidRPr="00D60F2E" w:rsidRDefault="002645C2" w:rsidP="002645C2">
      <w:pPr>
        <w:autoSpaceDE w:val="0"/>
        <w:autoSpaceDN w:val="0"/>
        <w:adjustRightInd w:val="0"/>
        <w:spacing w:before="0" w:line="240" w:lineRule="auto"/>
        <w:ind w:left="0" w:right="0" w:firstLine="709"/>
        <w:jc w:val="both"/>
        <w:rPr>
          <w:sz w:val="26"/>
          <w:szCs w:val="26"/>
        </w:rPr>
      </w:pPr>
      <w:r w:rsidRPr="00D60F2E">
        <w:rPr>
          <w:sz w:val="26"/>
          <w:szCs w:val="26"/>
        </w:rPr>
        <w:t>1.3</w:t>
      </w:r>
      <w:r w:rsidR="00D77A0E" w:rsidRPr="00D60F2E">
        <w:rPr>
          <w:sz w:val="26"/>
          <w:szCs w:val="26"/>
        </w:rPr>
        <w:t>1</w:t>
      </w:r>
      <w:r w:rsidRPr="00D60F2E">
        <w:rPr>
          <w:sz w:val="26"/>
          <w:szCs w:val="26"/>
        </w:rPr>
        <w:t xml:space="preserve">. Выдача денежных средств под отчет производится в соответствии с порядком, приведенным в </w:t>
      </w:r>
      <w:r w:rsidRPr="00D60F2E">
        <w:rPr>
          <w:color w:val="FF0000"/>
          <w:sz w:val="26"/>
          <w:szCs w:val="26"/>
        </w:rPr>
        <w:t xml:space="preserve">Приложении № </w:t>
      </w:r>
      <w:r w:rsidR="00D77A0E" w:rsidRPr="00D60F2E">
        <w:rPr>
          <w:color w:val="FF0000"/>
          <w:sz w:val="26"/>
          <w:szCs w:val="26"/>
        </w:rPr>
        <w:t>6</w:t>
      </w:r>
      <w:r w:rsidRPr="00D60F2E">
        <w:rPr>
          <w:color w:val="FF0000"/>
          <w:sz w:val="26"/>
          <w:szCs w:val="26"/>
        </w:rPr>
        <w:t xml:space="preserve"> </w:t>
      </w:r>
      <w:r w:rsidRPr="00D60F2E">
        <w:rPr>
          <w:sz w:val="26"/>
          <w:szCs w:val="26"/>
        </w:rPr>
        <w:t>к Учетной политике.</w:t>
      </w:r>
    </w:p>
    <w:p w:rsidR="002645C2" w:rsidRPr="00D60F2E" w:rsidRDefault="002645C2" w:rsidP="002645C2">
      <w:pPr>
        <w:autoSpaceDE w:val="0"/>
        <w:autoSpaceDN w:val="0"/>
        <w:adjustRightInd w:val="0"/>
        <w:spacing w:before="0" w:line="240" w:lineRule="auto"/>
        <w:ind w:left="0" w:right="0" w:firstLine="709"/>
        <w:jc w:val="both"/>
        <w:rPr>
          <w:sz w:val="26"/>
          <w:szCs w:val="26"/>
        </w:rPr>
      </w:pPr>
      <w:r w:rsidRPr="00D60F2E">
        <w:rPr>
          <w:sz w:val="26"/>
          <w:szCs w:val="26"/>
        </w:rPr>
        <w:t>1.3</w:t>
      </w:r>
      <w:r w:rsidR="00521013" w:rsidRPr="00D60F2E">
        <w:rPr>
          <w:sz w:val="26"/>
          <w:szCs w:val="26"/>
        </w:rPr>
        <w:t>2</w:t>
      </w:r>
      <w:r w:rsidRPr="00D60F2E">
        <w:rPr>
          <w:sz w:val="26"/>
          <w:szCs w:val="26"/>
        </w:rPr>
        <w:t xml:space="preserve">. Выдача под отчет денежных документов производится в соответствии с порядком, приведенным в </w:t>
      </w:r>
      <w:r w:rsidRPr="00D60F2E">
        <w:rPr>
          <w:color w:val="FF0000"/>
          <w:sz w:val="26"/>
          <w:szCs w:val="26"/>
        </w:rPr>
        <w:t>Приложении №</w:t>
      </w:r>
      <w:r w:rsidR="00521013" w:rsidRPr="00D60F2E">
        <w:rPr>
          <w:color w:val="FF0000"/>
          <w:sz w:val="26"/>
          <w:szCs w:val="26"/>
        </w:rPr>
        <w:t xml:space="preserve"> 7</w:t>
      </w:r>
      <w:r w:rsidRPr="00D60F2E">
        <w:rPr>
          <w:color w:val="FF0000"/>
          <w:sz w:val="26"/>
          <w:szCs w:val="26"/>
        </w:rPr>
        <w:t xml:space="preserve">    </w:t>
      </w:r>
      <w:r w:rsidRPr="00D60F2E">
        <w:rPr>
          <w:sz w:val="26"/>
          <w:szCs w:val="26"/>
        </w:rPr>
        <w:t>к Учетной политике.</w:t>
      </w:r>
    </w:p>
    <w:p w:rsidR="002645C2" w:rsidRPr="00D60F2E" w:rsidRDefault="002645C2" w:rsidP="002645C2">
      <w:pPr>
        <w:autoSpaceDE w:val="0"/>
        <w:autoSpaceDN w:val="0"/>
        <w:adjustRightInd w:val="0"/>
        <w:spacing w:before="0" w:line="240" w:lineRule="auto"/>
        <w:ind w:left="0" w:right="0" w:firstLine="709"/>
        <w:jc w:val="both"/>
        <w:rPr>
          <w:sz w:val="26"/>
          <w:szCs w:val="26"/>
        </w:rPr>
      </w:pPr>
      <w:r w:rsidRPr="00D60F2E">
        <w:rPr>
          <w:sz w:val="26"/>
          <w:szCs w:val="26"/>
        </w:rPr>
        <w:t>1.3</w:t>
      </w:r>
      <w:r w:rsidR="00521013" w:rsidRPr="00D60F2E">
        <w:rPr>
          <w:sz w:val="26"/>
          <w:szCs w:val="26"/>
        </w:rPr>
        <w:t>3</w:t>
      </w:r>
      <w:r w:rsidRPr="00D60F2E">
        <w:rPr>
          <w:sz w:val="26"/>
          <w:szCs w:val="26"/>
        </w:rPr>
        <w:t xml:space="preserve">. Бланки строгой отчетности принимаются, хранятся и выдаются в соответствии с порядком, приведенным в </w:t>
      </w:r>
      <w:r w:rsidRPr="00D60F2E">
        <w:rPr>
          <w:color w:val="FF0000"/>
          <w:sz w:val="26"/>
          <w:szCs w:val="26"/>
        </w:rPr>
        <w:t xml:space="preserve">Приложении № 8 </w:t>
      </w:r>
      <w:r w:rsidRPr="00D60F2E">
        <w:rPr>
          <w:sz w:val="26"/>
          <w:szCs w:val="26"/>
        </w:rPr>
        <w:t>к Учетной политике.</w:t>
      </w:r>
    </w:p>
    <w:p w:rsidR="002645C2" w:rsidRPr="00D60F2E" w:rsidRDefault="002645C2" w:rsidP="002645C2">
      <w:pPr>
        <w:autoSpaceDE w:val="0"/>
        <w:autoSpaceDN w:val="0"/>
        <w:adjustRightInd w:val="0"/>
        <w:spacing w:before="0" w:line="240" w:lineRule="auto"/>
        <w:ind w:left="0" w:right="0" w:firstLine="709"/>
        <w:jc w:val="both"/>
        <w:rPr>
          <w:sz w:val="26"/>
          <w:szCs w:val="26"/>
        </w:rPr>
      </w:pPr>
      <w:r w:rsidRPr="00D60F2E">
        <w:rPr>
          <w:sz w:val="26"/>
          <w:szCs w:val="26"/>
        </w:rPr>
        <w:t>1.</w:t>
      </w:r>
      <w:r w:rsidR="00061DB1" w:rsidRPr="00D60F2E">
        <w:rPr>
          <w:sz w:val="26"/>
          <w:szCs w:val="26"/>
        </w:rPr>
        <w:t>3</w:t>
      </w:r>
      <w:r w:rsidR="00521013" w:rsidRPr="00D60F2E">
        <w:rPr>
          <w:sz w:val="26"/>
          <w:szCs w:val="26"/>
        </w:rPr>
        <w:t>4</w:t>
      </w:r>
      <w:r w:rsidRPr="00D60F2E">
        <w:rPr>
          <w:sz w:val="26"/>
          <w:szCs w:val="26"/>
        </w:rPr>
        <w:t xml:space="preserve">. Формирование и использование резервов предстоящих расходов осуществляется в соответствии с порядком, приведенным в </w:t>
      </w:r>
      <w:r w:rsidRPr="00D60F2E">
        <w:rPr>
          <w:color w:val="FF0000"/>
          <w:sz w:val="26"/>
          <w:szCs w:val="26"/>
        </w:rPr>
        <w:t xml:space="preserve">Приложении № </w:t>
      </w:r>
      <w:r w:rsidR="00521013" w:rsidRPr="00D60F2E">
        <w:rPr>
          <w:color w:val="FF0000"/>
          <w:sz w:val="26"/>
          <w:szCs w:val="26"/>
        </w:rPr>
        <w:t>9</w:t>
      </w:r>
      <w:r w:rsidR="00061DB1" w:rsidRPr="00D60F2E">
        <w:rPr>
          <w:color w:val="FF0000"/>
          <w:sz w:val="26"/>
          <w:szCs w:val="26"/>
        </w:rPr>
        <w:t xml:space="preserve">  </w:t>
      </w:r>
      <w:r w:rsidRPr="00D60F2E">
        <w:rPr>
          <w:sz w:val="26"/>
          <w:szCs w:val="26"/>
        </w:rPr>
        <w:t xml:space="preserve"> к Учетной политике.</w:t>
      </w:r>
    </w:p>
    <w:p w:rsidR="00AC5930" w:rsidRPr="003D1002" w:rsidRDefault="00AC5930" w:rsidP="002645C2">
      <w:pPr>
        <w:autoSpaceDE w:val="0"/>
        <w:autoSpaceDN w:val="0"/>
        <w:adjustRightInd w:val="0"/>
        <w:spacing w:before="0" w:line="240" w:lineRule="auto"/>
        <w:ind w:left="0" w:right="0" w:firstLine="709"/>
        <w:jc w:val="both"/>
        <w:rPr>
          <w:sz w:val="26"/>
          <w:szCs w:val="26"/>
        </w:rPr>
      </w:pPr>
      <w:r w:rsidRPr="003D1002">
        <w:rPr>
          <w:sz w:val="26"/>
          <w:szCs w:val="26"/>
        </w:rPr>
        <w:t>1.3</w:t>
      </w:r>
      <w:r w:rsidR="00521013" w:rsidRPr="003D1002">
        <w:rPr>
          <w:sz w:val="26"/>
          <w:szCs w:val="26"/>
        </w:rPr>
        <w:t>5</w:t>
      </w:r>
      <w:r w:rsidRPr="003D1002">
        <w:rPr>
          <w:sz w:val="26"/>
          <w:szCs w:val="26"/>
        </w:rPr>
        <w:t xml:space="preserve">. </w:t>
      </w:r>
      <w:proofErr w:type="gramStart"/>
      <w:r w:rsidR="00D60F2E" w:rsidRPr="003D1002">
        <w:rPr>
          <w:sz w:val="26"/>
          <w:szCs w:val="26"/>
        </w:rPr>
        <w:t>Порядок о</w:t>
      </w:r>
      <w:r w:rsidRPr="003D1002">
        <w:rPr>
          <w:sz w:val="26"/>
          <w:szCs w:val="26"/>
        </w:rPr>
        <w:t>тражени</w:t>
      </w:r>
      <w:r w:rsidR="00D60F2E" w:rsidRPr="003D1002">
        <w:rPr>
          <w:sz w:val="26"/>
          <w:szCs w:val="26"/>
        </w:rPr>
        <w:t>я</w:t>
      </w:r>
      <w:r w:rsidRPr="003D1002">
        <w:rPr>
          <w:sz w:val="26"/>
          <w:szCs w:val="26"/>
        </w:rPr>
        <w:t xml:space="preserve"> в бюджетном учете применения специальных акцизных марок на табачную продукцию производится в соответствии с</w:t>
      </w:r>
      <w:r w:rsidR="003D1002" w:rsidRPr="003D1002">
        <w:rPr>
          <w:sz w:val="26"/>
          <w:szCs w:val="26"/>
        </w:rPr>
        <w:t xml:space="preserve"> Постановлением Правительства РФ от 26.01.2010 N 27 (ред. от 20.05.2017) "О специальных марках для маркировки табачной продукции" (вместе с "Правилами изготовления специальных марок, их приобретения, маркировки ими табачной продукции, учета, идентификации и уничтожения поврежденных специальных марок", "Требованиями к образцам специальных марок для маркировки табачной</w:t>
      </w:r>
      <w:proofErr w:type="gramEnd"/>
      <w:r w:rsidR="003D1002" w:rsidRPr="003D1002">
        <w:rPr>
          <w:sz w:val="26"/>
          <w:szCs w:val="26"/>
        </w:rPr>
        <w:t xml:space="preserve"> продукции"), Приказом Минфина России от 06.02.2013 N 20н "Об утверждении Административного регламента предоставления Федеральной налоговой службой государственной услуги по выдаче специальных марок для маркировки табачной продукции, производимой на территории Российской Федерации, образца специальной марки, форм документов и Правил </w:t>
      </w:r>
      <w:proofErr w:type="gramStart"/>
      <w:r w:rsidR="003D1002" w:rsidRPr="003D1002">
        <w:rPr>
          <w:sz w:val="26"/>
          <w:szCs w:val="26"/>
        </w:rPr>
        <w:t>хранения</w:t>
      </w:r>
      <w:proofErr w:type="gramEnd"/>
      <w:r w:rsidR="003D1002" w:rsidRPr="003D1002">
        <w:rPr>
          <w:sz w:val="26"/>
          <w:szCs w:val="26"/>
        </w:rPr>
        <w:t xml:space="preserve"> специальных марок, </w:t>
      </w:r>
      <w:r w:rsidR="003D1002" w:rsidRPr="003D1002">
        <w:rPr>
          <w:sz w:val="26"/>
          <w:szCs w:val="26"/>
        </w:rPr>
        <w:lastRenderedPageBreak/>
        <w:t>предусмотренных постановлением Правительства Российской Федерации от 26 января 2010 г. N 27, и признании утратившим силу приказа Министерства финансов Российской Федерации от 11 июня 2010 г. N 59н".</w:t>
      </w:r>
    </w:p>
    <w:p w:rsidR="00625BC0" w:rsidRPr="00D60F2E" w:rsidRDefault="00625BC0" w:rsidP="00D07A52">
      <w:pPr>
        <w:pStyle w:val="ConsPlusNormal"/>
        <w:widowControl/>
        <w:ind w:firstLine="540"/>
        <w:jc w:val="both"/>
        <w:rPr>
          <w:rFonts w:ascii="Times New Roman" w:hAnsi="Times New Roman" w:cs="Times New Roman"/>
          <w:b/>
          <w:sz w:val="26"/>
          <w:szCs w:val="26"/>
        </w:rPr>
      </w:pPr>
    </w:p>
    <w:p w:rsidR="00625BC0" w:rsidRPr="00D60F2E" w:rsidRDefault="000E65D6" w:rsidP="00170F14">
      <w:pPr>
        <w:pStyle w:val="ConsPlusNormal"/>
        <w:widowControl/>
        <w:ind w:firstLine="0"/>
        <w:jc w:val="center"/>
        <w:rPr>
          <w:rFonts w:ascii="Times New Roman" w:hAnsi="Times New Roman" w:cs="Times New Roman"/>
          <w:b/>
          <w:sz w:val="26"/>
          <w:szCs w:val="26"/>
        </w:rPr>
      </w:pPr>
      <w:r w:rsidRPr="00D60F2E">
        <w:rPr>
          <w:rFonts w:ascii="Times New Roman" w:hAnsi="Times New Roman" w:cs="Times New Roman"/>
          <w:b/>
          <w:sz w:val="26"/>
          <w:szCs w:val="26"/>
        </w:rPr>
        <w:t>2</w:t>
      </w:r>
      <w:r w:rsidR="00625BC0" w:rsidRPr="00D60F2E">
        <w:rPr>
          <w:rFonts w:ascii="Times New Roman" w:hAnsi="Times New Roman" w:cs="Times New Roman"/>
          <w:b/>
          <w:sz w:val="26"/>
          <w:szCs w:val="26"/>
        </w:rPr>
        <w:t>.  Учет нефинансовых активов</w:t>
      </w:r>
    </w:p>
    <w:p w:rsidR="00625BC0" w:rsidRPr="00D60F2E" w:rsidRDefault="000E65D6" w:rsidP="00170F14">
      <w:pPr>
        <w:pStyle w:val="ConsPlusNormal"/>
        <w:widowControl/>
        <w:ind w:firstLine="0"/>
        <w:jc w:val="center"/>
        <w:rPr>
          <w:rFonts w:ascii="Times New Roman" w:hAnsi="Times New Roman" w:cs="Times New Roman"/>
          <w:b/>
          <w:sz w:val="26"/>
          <w:szCs w:val="26"/>
        </w:rPr>
      </w:pPr>
      <w:r w:rsidRPr="00D60F2E">
        <w:rPr>
          <w:rFonts w:ascii="Times New Roman" w:hAnsi="Times New Roman" w:cs="Times New Roman"/>
          <w:b/>
          <w:sz w:val="26"/>
          <w:szCs w:val="26"/>
        </w:rPr>
        <w:t>2</w:t>
      </w:r>
      <w:r w:rsidR="00625BC0" w:rsidRPr="00D60F2E">
        <w:rPr>
          <w:rFonts w:ascii="Times New Roman" w:hAnsi="Times New Roman" w:cs="Times New Roman"/>
          <w:b/>
          <w:sz w:val="26"/>
          <w:szCs w:val="26"/>
        </w:rPr>
        <w:t>.1. Учет объектов основных средств</w:t>
      </w:r>
    </w:p>
    <w:p w:rsidR="00625BC0" w:rsidRPr="00D60F2E" w:rsidRDefault="00625BC0" w:rsidP="00170F14">
      <w:pPr>
        <w:pStyle w:val="ConsPlusNormal"/>
        <w:widowControl/>
        <w:ind w:firstLine="0"/>
        <w:jc w:val="center"/>
        <w:rPr>
          <w:rFonts w:ascii="Times New Roman" w:hAnsi="Times New Roman" w:cs="Times New Roman"/>
          <w:b/>
          <w:sz w:val="26"/>
          <w:szCs w:val="26"/>
        </w:rPr>
      </w:pP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2.1.</w:t>
      </w:r>
      <w:r w:rsidR="00A15468" w:rsidRPr="00D60F2E">
        <w:rPr>
          <w:sz w:val="26"/>
          <w:szCs w:val="26"/>
        </w:rPr>
        <w:t>1</w:t>
      </w:r>
      <w:r w:rsidRPr="00D60F2E">
        <w:rPr>
          <w:sz w:val="26"/>
          <w:szCs w:val="26"/>
        </w:rPr>
        <w:t>.  Срок полезного использования объектов основных сре</w:t>
      </w:r>
      <w:proofErr w:type="gramStart"/>
      <w:r w:rsidRPr="00D60F2E">
        <w:rPr>
          <w:sz w:val="26"/>
          <w:szCs w:val="26"/>
        </w:rPr>
        <w:t>дств в ц</w:t>
      </w:r>
      <w:proofErr w:type="gramEnd"/>
      <w:r w:rsidRPr="00D60F2E">
        <w:rPr>
          <w:sz w:val="26"/>
          <w:szCs w:val="26"/>
        </w:rPr>
        <w:t>елях принятия к учету в составе основных средств и начисления амортизации определяется:</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по объектам основных средств, включенным согласно Постановлению Правительства Российской Федерации от 1 января 2002 г. N 1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по объектам основных сре</w:t>
      </w:r>
      <w:proofErr w:type="gramStart"/>
      <w:r w:rsidRPr="00D60F2E">
        <w:rPr>
          <w:sz w:val="26"/>
          <w:szCs w:val="26"/>
        </w:rPr>
        <w:t>дств вх</w:t>
      </w:r>
      <w:proofErr w:type="gramEnd"/>
      <w:r w:rsidRPr="00D60F2E">
        <w:rPr>
          <w:sz w:val="26"/>
          <w:szCs w:val="26"/>
        </w:rPr>
        <w:t>одящих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В случаях отсутствия информации в законодательстве Российской Федерации и в документах производителя срок полезного использования определяется решением постоянно действующей Комиссии по принятию к учету списанию нефинансовых активов, с учетом:</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ожидаемого срока использования этого объекта в соответствии с ожидаемой производительностью или мощностью;</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нормативно-правовых и других ограничений использования этого объекта;</w:t>
      </w:r>
    </w:p>
    <w:p w:rsidR="0088188D" w:rsidRPr="00D60F2E" w:rsidRDefault="0088188D" w:rsidP="0088188D">
      <w:pPr>
        <w:autoSpaceDE w:val="0"/>
        <w:autoSpaceDN w:val="0"/>
        <w:adjustRightInd w:val="0"/>
        <w:spacing w:before="0" w:line="240" w:lineRule="auto"/>
        <w:ind w:left="0" w:right="0" w:firstLine="709"/>
        <w:jc w:val="both"/>
        <w:rPr>
          <w:sz w:val="26"/>
          <w:szCs w:val="26"/>
        </w:rPr>
      </w:pPr>
      <w:r w:rsidRPr="00D60F2E">
        <w:rPr>
          <w:sz w:val="26"/>
          <w:szCs w:val="26"/>
        </w:rPr>
        <w:t>гарантийного срока использования объекта и оформляется актов, который утверждается руководителем Управления.</w:t>
      </w:r>
    </w:p>
    <w:p w:rsidR="0088188D" w:rsidRPr="00D60F2E" w:rsidRDefault="00A15468" w:rsidP="0088188D">
      <w:pPr>
        <w:autoSpaceDE w:val="0"/>
        <w:autoSpaceDN w:val="0"/>
        <w:adjustRightInd w:val="0"/>
        <w:spacing w:before="0" w:line="240" w:lineRule="auto"/>
        <w:ind w:left="0" w:right="0" w:firstLine="709"/>
        <w:jc w:val="both"/>
        <w:rPr>
          <w:sz w:val="26"/>
          <w:szCs w:val="26"/>
        </w:rPr>
      </w:pPr>
      <w:r w:rsidRPr="00D60F2E">
        <w:rPr>
          <w:sz w:val="26"/>
          <w:szCs w:val="26"/>
        </w:rPr>
        <w:t>2</w:t>
      </w:r>
      <w:r w:rsidR="0088188D" w:rsidRPr="00D60F2E">
        <w:rPr>
          <w:sz w:val="26"/>
          <w:szCs w:val="26"/>
        </w:rPr>
        <w:t>.1.</w:t>
      </w:r>
      <w:r w:rsidRPr="00D60F2E">
        <w:rPr>
          <w:sz w:val="26"/>
          <w:szCs w:val="26"/>
        </w:rPr>
        <w:t>2</w:t>
      </w:r>
      <w:r w:rsidR="0088188D" w:rsidRPr="00D60F2E">
        <w:rPr>
          <w:sz w:val="26"/>
          <w:szCs w:val="26"/>
        </w:rPr>
        <w:t>. При поступлении объекта основных средств, ранее бывшего в эксплуатации, дата окончания срока полезного использования определяется с учетом срока фактической эксплуатации поступившего объекта.</w:t>
      </w:r>
    </w:p>
    <w:p w:rsidR="007E3660" w:rsidRPr="00D60F2E" w:rsidRDefault="007E3660" w:rsidP="0088188D">
      <w:pPr>
        <w:autoSpaceDE w:val="0"/>
        <w:autoSpaceDN w:val="0"/>
        <w:adjustRightInd w:val="0"/>
        <w:spacing w:before="0" w:line="240" w:lineRule="auto"/>
        <w:ind w:left="0" w:right="0" w:firstLine="709"/>
        <w:jc w:val="both"/>
        <w:rPr>
          <w:sz w:val="26"/>
          <w:szCs w:val="26"/>
        </w:rPr>
      </w:pPr>
      <w:r w:rsidRPr="00D60F2E">
        <w:rPr>
          <w:sz w:val="26"/>
          <w:szCs w:val="26"/>
        </w:rPr>
        <w:t>2.1.3.  Амортизация по всем основным средствам начисляется линейным методом.</w:t>
      </w:r>
    </w:p>
    <w:p w:rsidR="007E3660" w:rsidRPr="00D60F2E" w:rsidRDefault="007E3660" w:rsidP="007E3660">
      <w:pPr>
        <w:autoSpaceDE w:val="0"/>
        <w:autoSpaceDN w:val="0"/>
        <w:adjustRightInd w:val="0"/>
        <w:spacing w:before="0" w:line="240" w:lineRule="auto"/>
        <w:ind w:left="0" w:right="0" w:firstLine="709"/>
        <w:jc w:val="both"/>
        <w:rPr>
          <w:sz w:val="26"/>
          <w:szCs w:val="26"/>
        </w:rPr>
      </w:pPr>
      <w:r w:rsidRPr="00D60F2E">
        <w:rPr>
          <w:sz w:val="26"/>
          <w:szCs w:val="26"/>
        </w:rPr>
        <w:t>Начисление амортизации по основным средствам ежемесячно отражается в Ведомости начисления амортизации.</w:t>
      </w:r>
    </w:p>
    <w:p w:rsidR="00EE5E2E" w:rsidRPr="00D60F2E" w:rsidRDefault="007E3660" w:rsidP="00EE5E2E">
      <w:pPr>
        <w:autoSpaceDE w:val="0"/>
        <w:autoSpaceDN w:val="0"/>
        <w:adjustRightInd w:val="0"/>
        <w:spacing w:before="0" w:line="240" w:lineRule="auto"/>
        <w:ind w:left="0" w:right="0" w:firstLine="709"/>
        <w:jc w:val="both"/>
        <w:rPr>
          <w:sz w:val="26"/>
          <w:szCs w:val="26"/>
        </w:rPr>
      </w:pPr>
      <w:r w:rsidRPr="00D60F2E">
        <w:rPr>
          <w:sz w:val="26"/>
          <w:szCs w:val="26"/>
        </w:rPr>
        <w:t>2.1.4</w:t>
      </w:r>
      <w:r w:rsidR="00EE5E2E" w:rsidRPr="00D60F2E">
        <w:rPr>
          <w:sz w:val="26"/>
          <w:szCs w:val="26"/>
        </w:rPr>
        <w:t>. Стоимость основного средства изменяется в случае проведения переоценки этого основного средства и отражения ее результатов в учете.</w:t>
      </w:r>
    </w:p>
    <w:p w:rsidR="00EE5E2E" w:rsidRPr="00D60F2E" w:rsidRDefault="00EE5E2E" w:rsidP="00EE5E2E">
      <w:pPr>
        <w:tabs>
          <w:tab w:val="left" w:pos="567"/>
          <w:tab w:val="left" w:pos="709"/>
        </w:tabs>
        <w:autoSpaceDE w:val="0"/>
        <w:autoSpaceDN w:val="0"/>
        <w:adjustRightInd w:val="0"/>
        <w:spacing w:before="0" w:line="240" w:lineRule="auto"/>
        <w:ind w:right="0"/>
        <w:jc w:val="both"/>
        <w:rPr>
          <w:sz w:val="26"/>
          <w:szCs w:val="26"/>
        </w:rPr>
      </w:pPr>
      <w:r w:rsidRPr="00D60F2E">
        <w:rPr>
          <w:sz w:val="26"/>
          <w:szCs w:val="26"/>
        </w:rPr>
        <w:t xml:space="preserve">     Переоценка основных сре</w:t>
      </w:r>
      <w:proofErr w:type="gramStart"/>
      <w:r w:rsidRPr="00D60F2E">
        <w:rPr>
          <w:sz w:val="26"/>
          <w:szCs w:val="26"/>
        </w:rPr>
        <w:t>дств пр</w:t>
      </w:r>
      <w:proofErr w:type="gramEnd"/>
      <w:r w:rsidRPr="00D60F2E">
        <w:rPr>
          <w:sz w:val="26"/>
          <w:szCs w:val="26"/>
        </w:rPr>
        <w:t xml:space="preserve">оводится по решению Правительства РФ. </w:t>
      </w:r>
    </w:p>
    <w:p w:rsidR="007E3660" w:rsidRPr="00D60F2E" w:rsidRDefault="007E3660" w:rsidP="00EE5E2E">
      <w:pPr>
        <w:autoSpaceDE w:val="0"/>
        <w:autoSpaceDN w:val="0"/>
        <w:adjustRightInd w:val="0"/>
        <w:spacing w:before="0" w:line="240" w:lineRule="auto"/>
        <w:ind w:left="0" w:right="0" w:firstLine="709"/>
        <w:jc w:val="both"/>
        <w:rPr>
          <w:sz w:val="26"/>
          <w:szCs w:val="26"/>
        </w:rPr>
      </w:pPr>
      <w:r w:rsidRPr="00D60F2E">
        <w:rPr>
          <w:sz w:val="26"/>
          <w:szCs w:val="26"/>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7E3660" w:rsidRPr="00D60F2E" w:rsidRDefault="007E3660" w:rsidP="007E3660">
      <w:pPr>
        <w:autoSpaceDE w:val="0"/>
        <w:autoSpaceDN w:val="0"/>
        <w:adjustRightInd w:val="0"/>
        <w:spacing w:before="0" w:line="240" w:lineRule="auto"/>
        <w:ind w:left="0" w:right="0" w:firstLine="709"/>
        <w:jc w:val="both"/>
        <w:rPr>
          <w:sz w:val="26"/>
          <w:szCs w:val="26"/>
        </w:rPr>
      </w:pPr>
      <w:r w:rsidRPr="00D60F2E">
        <w:rPr>
          <w:sz w:val="26"/>
          <w:szCs w:val="26"/>
        </w:rPr>
        <w:t>2.1.5. Аналитический учет начисленной амортизации объектов основных средств ведется в Оборотной ведомости по нефинансовым активам, формируемой ежеквартально.</w:t>
      </w:r>
    </w:p>
    <w:p w:rsidR="007E3660" w:rsidRPr="00D60F2E" w:rsidRDefault="007E3660" w:rsidP="007E3660">
      <w:pPr>
        <w:autoSpaceDE w:val="0"/>
        <w:autoSpaceDN w:val="0"/>
        <w:adjustRightInd w:val="0"/>
        <w:spacing w:before="0" w:line="240" w:lineRule="auto"/>
        <w:ind w:left="0" w:right="0" w:firstLine="709"/>
        <w:jc w:val="both"/>
        <w:rPr>
          <w:sz w:val="26"/>
          <w:szCs w:val="26"/>
        </w:rPr>
      </w:pPr>
      <w:r w:rsidRPr="00D60F2E">
        <w:rPr>
          <w:sz w:val="26"/>
          <w:szCs w:val="26"/>
        </w:rPr>
        <w:t xml:space="preserve">2.1.6. Операции по амортизации нефинансовых активов отражаются в Журнале операций по выбытию и перемещению нефинансовых активов на основании Ведомости </w:t>
      </w:r>
      <w:r w:rsidRPr="00D60F2E">
        <w:rPr>
          <w:sz w:val="26"/>
          <w:szCs w:val="26"/>
        </w:rPr>
        <w:lastRenderedPageBreak/>
        <w:t>начисления амортизации.</w:t>
      </w:r>
    </w:p>
    <w:p w:rsidR="00BD6CEF" w:rsidRPr="00D60F2E" w:rsidRDefault="00A15468" w:rsidP="00BD6CEF">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C62437" w:rsidRPr="00D60F2E">
        <w:rPr>
          <w:sz w:val="26"/>
          <w:szCs w:val="26"/>
        </w:rPr>
        <w:t>7</w:t>
      </w:r>
      <w:r w:rsidR="00625BC0" w:rsidRPr="00D60F2E">
        <w:rPr>
          <w:sz w:val="26"/>
          <w:szCs w:val="26"/>
        </w:rPr>
        <w:t xml:space="preserve">. </w:t>
      </w:r>
      <w:r w:rsidR="00BD6CEF" w:rsidRPr="00D60F2E">
        <w:rPr>
          <w:sz w:val="26"/>
          <w:szCs w:val="26"/>
        </w:rPr>
        <w:t>К основным средствам не относятся и учитываются в составе материальных запасов:</w:t>
      </w:r>
    </w:p>
    <w:p w:rsidR="00BD6CEF" w:rsidRPr="00D60F2E" w:rsidRDefault="00BD6CEF" w:rsidP="00BD6CEF">
      <w:pPr>
        <w:autoSpaceDE w:val="0"/>
        <w:autoSpaceDN w:val="0"/>
        <w:adjustRightInd w:val="0"/>
        <w:spacing w:before="0" w:line="240" w:lineRule="auto"/>
        <w:ind w:left="0" w:right="0" w:firstLine="709"/>
        <w:jc w:val="both"/>
        <w:rPr>
          <w:sz w:val="26"/>
          <w:szCs w:val="26"/>
        </w:rPr>
      </w:pPr>
      <w:r w:rsidRPr="00D60F2E">
        <w:rPr>
          <w:sz w:val="26"/>
          <w:szCs w:val="26"/>
        </w:rPr>
        <w:t>- предметы, служащие менее 12 месяцев, независимо от их стоимости;</w:t>
      </w:r>
    </w:p>
    <w:p w:rsidR="00BD6CEF" w:rsidRPr="00D60F2E" w:rsidRDefault="00BD6CEF" w:rsidP="00BD6CEF">
      <w:pPr>
        <w:autoSpaceDE w:val="0"/>
        <w:autoSpaceDN w:val="0"/>
        <w:adjustRightInd w:val="0"/>
        <w:spacing w:before="0" w:line="240" w:lineRule="auto"/>
        <w:ind w:left="0" w:right="0" w:firstLine="709"/>
        <w:jc w:val="both"/>
        <w:rPr>
          <w:sz w:val="26"/>
          <w:szCs w:val="26"/>
        </w:rPr>
      </w:pPr>
      <w:r w:rsidRPr="00D60F2E">
        <w:rPr>
          <w:sz w:val="26"/>
          <w:szCs w:val="26"/>
        </w:rPr>
        <w:t>- хозяйственный и производственный инвентарь:</w:t>
      </w:r>
    </w:p>
    <w:p w:rsidR="00BD6CEF" w:rsidRPr="00D60F2E" w:rsidRDefault="00BD6CEF" w:rsidP="00BD6CEF">
      <w:pPr>
        <w:autoSpaceDE w:val="0"/>
        <w:autoSpaceDN w:val="0"/>
        <w:adjustRightInd w:val="0"/>
        <w:spacing w:before="0" w:line="240" w:lineRule="auto"/>
        <w:ind w:left="0" w:right="0" w:firstLine="709"/>
        <w:jc w:val="both"/>
        <w:rPr>
          <w:sz w:val="26"/>
          <w:szCs w:val="26"/>
        </w:rPr>
      </w:pPr>
      <w:proofErr w:type="gramStart"/>
      <w:r w:rsidRPr="00D60F2E">
        <w:rPr>
          <w:sz w:val="26"/>
          <w:szCs w:val="26"/>
        </w:rPr>
        <w:t>•</w:t>
      </w:r>
      <w:r w:rsidRPr="00D60F2E">
        <w:rPr>
          <w:sz w:val="26"/>
          <w:szCs w:val="26"/>
        </w:rPr>
        <w:tab/>
        <w:t>инвентарь для уборки офисных помещений (территорий), рабочих мест: контейнеры, тачки, ведра, лопаты, грабли, швабры, метлы, веники и др.;</w:t>
      </w:r>
      <w:proofErr w:type="gramEnd"/>
    </w:p>
    <w:p w:rsidR="00BD6CEF" w:rsidRPr="00D60F2E" w:rsidRDefault="00BD6CEF" w:rsidP="00BD6CEF">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принадлежности для ремонта помещений (без электропривода): молотки, гаечные ключи и т.п.;</w:t>
      </w:r>
    </w:p>
    <w:p w:rsidR="00BD6CEF" w:rsidRPr="00D60F2E" w:rsidRDefault="00BD6CEF" w:rsidP="00BD6CEF">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электротовары: удлинители, тройники электрические, переходники электрические и др.;</w:t>
      </w:r>
    </w:p>
    <w:p w:rsidR="00BD6CEF" w:rsidRPr="00D60F2E" w:rsidRDefault="00BD6CEF" w:rsidP="00BD6CEF">
      <w:pPr>
        <w:autoSpaceDE w:val="0"/>
        <w:autoSpaceDN w:val="0"/>
        <w:adjustRightInd w:val="0"/>
        <w:spacing w:before="0" w:line="240" w:lineRule="auto"/>
        <w:ind w:left="0" w:right="0" w:firstLine="709"/>
        <w:jc w:val="both"/>
        <w:rPr>
          <w:sz w:val="26"/>
          <w:szCs w:val="26"/>
        </w:rPr>
      </w:pPr>
      <w:proofErr w:type="gramStart"/>
      <w:r w:rsidRPr="00D60F2E">
        <w:rPr>
          <w:sz w:val="26"/>
          <w:szCs w:val="26"/>
        </w:rPr>
        <w:t>•</w:t>
      </w:r>
      <w:r w:rsidRPr="00D60F2E">
        <w:rPr>
          <w:sz w:val="26"/>
          <w:szCs w:val="26"/>
        </w:rPr>
        <w:tab/>
        <w:t>инструмент слесарно-монтажный, столярно-плотницкий, ручной, малярный, строительный и другой, в частности: молотки, отвертки, ножовки по металлу, плоскогубцы, топоры;</w:t>
      </w:r>
      <w:proofErr w:type="gramEnd"/>
    </w:p>
    <w:p w:rsidR="00BD6CEF" w:rsidRPr="00D60F2E" w:rsidRDefault="00BD6CEF" w:rsidP="00BD6CEF">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канцелярские принадлежности, не имеющие электропривода: степлеры, дыроколы, и т.д.;</w:t>
      </w:r>
    </w:p>
    <w:p w:rsidR="00BD6CEF" w:rsidRPr="00D60F2E" w:rsidRDefault="00BD6CEF" w:rsidP="00BD6CEF">
      <w:pPr>
        <w:autoSpaceDE w:val="0"/>
        <w:autoSpaceDN w:val="0"/>
        <w:adjustRightInd w:val="0"/>
        <w:spacing w:before="0" w:line="240" w:lineRule="auto"/>
        <w:ind w:left="0" w:right="0" w:firstLine="709"/>
        <w:jc w:val="both"/>
        <w:rPr>
          <w:sz w:val="26"/>
          <w:szCs w:val="26"/>
        </w:rPr>
      </w:pPr>
      <w:proofErr w:type="gramStart"/>
      <w:r w:rsidRPr="00D60F2E">
        <w:rPr>
          <w:sz w:val="26"/>
          <w:szCs w:val="26"/>
        </w:rPr>
        <w:t>•</w:t>
      </w:r>
      <w:r w:rsidRPr="00D60F2E">
        <w:rPr>
          <w:sz w:val="26"/>
          <w:szCs w:val="26"/>
        </w:rPr>
        <w:tab/>
        <w:t>средства пожаротушения: багор, штыковая лопата, конусное ведро, пожарный лом, кошма, топор, одноразовый огнетушитель.</w:t>
      </w:r>
      <w:proofErr w:type="gramEnd"/>
    </w:p>
    <w:p w:rsidR="00625BC0" w:rsidRPr="00D60F2E" w:rsidRDefault="00892AF7" w:rsidP="007F5AB0">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C62437" w:rsidRPr="00D60F2E">
        <w:rPr>
          <w:sz w:val="26"/>
          <w:szCs w:val="26"/>
        </w:rPr>
        <w:t>8</w:t>
      </w:r>
      <w:r w:rsidR="00625BC0" w:rsidRPr="00D60F2E">
        <w:rPr>
          <w:sz w:val="26"/>
          <w:szCs w:val="26"/>
        </w:rPr>
        <w:t>.</w:t>
      </w:r>
      <w:r w:rsidR="007F5AB0" w:rsidRPr="00D60F2E">
        <w:rPr>
          <w:sz w:val="26"/>
          <w:szCs w:val="26"/>
        </w:rPr>
        <w:t xml:space="preserve"> Признание в учете объектов основных средств, выявленных при инвентаризации и объектов, поступающих в Управление в результате необменной операции, осуществляется по справедливой стоимости, установленной методом рыночных цен на дату принятия к учету</w:t>
      </w:r>
      <w:r w:rsidR="00625BC0" w:rsidRPr="00D60F2E">
        <w:rPr>
          <w:sz w:val="26"/>
          <w:szCs w:val="26"/>
        </w:rPr>
        <w:t>.</w:t>
      </w:r>
    </w:p>
    <w:p w:rsidR="005E2458" w:rsidRPr="00D60F2E" w:rsidRDefault="00892AF7" w:rsidP="005E2458">
      <w:pPr>
        <w:autoSpaceDE w:val="0"/>
        <w:autoSpaceDN w:val="0"/>
        <w:adjustRightInd w:val="0"/>
        <w:spacing w:before="0" w:line="240" w:lineRule="auto"/>
        <w:ind w:left="0" w:right="0" w:firstLine="709"/>
        <w:jc w:val="both"/>
        <w:rPr>
          <w:sz w:val="26"/>
          <w:szCs w:val="26"/>
        </w:rPr>
      </w:pPr>
      <w:r w:rsidRPr="00D60F2E">
        <w:rPr>
          <w:sz w:val="26"/>
          <w:szCs w:val="26"/>
        </w:rPr>
        <w:t>2</w:t>
      </w:r>
      <w:r w:rsidR="005E2458" w:rsidRPr="00D60F2E">
        <w:rPr>
          <w:sz w:val="26"/>
          <w:szCs w:val="26"/>
        </w:rPr>
        <w:t>.1.</w:t>
      </w:r>
      <w:r w:rsidR="00C62437" w:rsidRPr="00D60F2E">
        <w:rPr>
          <w:sz w:val="26"/>
          <w:szCs w:val="26"/>
        </w:rPr>
        <w:t>9</w:t>
      </w:r>
      <w:r w:rsidR="005E2458" w:rsidRPr="00D60F2E">
        <w:rPr>
          <w:sz w:val="26"/>
          <w:szCs w:val="26"/>
        </w:rPr>
        <w:t>.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 xml:space="preserve">В случае поступления объектов основных средств от иных </w:t>
      </w:r>
      <w:proofErr w:type="gramStart"/>
      <w:r w:rsidRPr="00D60F2E">
        <w:rPr>
          <w:sz w:val="26"/>
          <w:szCs w:val="26"/>
        </w:rPr>
        <w:t>организаций</w:t>
      </w:r>
      <w:proofErr w:type="gramEnd"/>
      <w:r w:rsidRPr="00D60F2E">
        <w:rPr>
          <w:sz w:val="26"/>
          <w:szCs w:val="26"/>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 xml:space="preserve">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w:t>
      </w:r>
    </w:p>
    <w:p w:rsidR="005E2458" w:rsidRPr="00D60F2E" w:rsidRDefault="005E2458" w:rsidP="005E2458">
      <w:pPr>
        <w:autoSpaceDE w:val="0"/>
        <w:autoSpaceDN w:val="0"/>
        <w:adjustRightInd w:val="0"/>
        <w:spacing w:before="0" w:line="240" w:lineRule="auto"/>
        <w:ind w:left="0" w:right="0" w:firstLine="709"/>
        <w:jc w:val="both"/>
        <w:rPr>
          <w:sz w:val="26"/>
          <w:szCs w:val="26"/>
        </w:rPr>
      </w:pPr>
      <w:proofErr w:type="gramStart"/>
      <w:r w:rsidRPr="00D60F2E">
        <w:rPr>
          <w:sz w:val="26"/>
          <w:szCs w:val="26"/>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уточняется код ОКОФ, счет учета, нормативный и оставшийся срок полезного использования. </w:t>
      </w:r>
      <w:proofErr w:type="gramEnd"/>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В случае</w:t>
      </w:r>
      <w:proofErr w:type="gramStart"/>
      <w:r w:rsidRPr="00D60F2E">
        <w:rPr>
          <w:sz w:val="26"/>
          <w:szCs w:val="26"/>
        </w:rPr>
        <w:t>,</w:t>
      </w:r>
      <w:proofErr w:type="gramEnd"/>
      <w:r w:rsidRPr="00D60F2E">
        <w:rPr>
          <w:sz w:val="26"/>
          <w:szCs w:val="26"/>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w:t>
      </w:r>
      <w:proofErr w:type="gramStart"/>
      <w:r w:rsidRPr="00D60F2E">
        <w:rPr>
          <w:sz w:val="26"/>
          <w:szCs w:val="26"/>
        </w:rPr>
        <w:t>соответствии</w:t>
      </w:r>
      <w:proofErr w:type="gramEnd"/>
      <w:r w:rsidRPr="00D60F2E">
        <w:rPr>
          <w:sz w:val="26"/>
          <w:szCs w:val="26"/>
        </w:rPr>
        <w:t xml:space="preserve"> с нормами законодательства или переведен на соответствующий счет учета.</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 xml:space="preserve">В ситуации, когда для полученного основного средства нормативный срок </w:t>
      </w:r>
      <w:r w:rsidRPr="00D60F2E">
        <w:rPr>
          <w:sz w:val="26"/>
          <w:szCs w:val="26"/>
        </w:rPr>
        <w:lastRenderedPageBreak/>
        <w:t>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B335AB" w:rsidRPr="00D60F2E" w:rsidRDefault="000A79F3" w:rsidP="00B335AB">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Pr="00D60F2E">
        <w:rPr>
          <w:sz w:val="26"/>
          <w:szCs w:val="26"/>
        </w:rPr>
        <w:t>10</w:t>
      </w:r>
      <w:r w:rsidR="005E2458" w:rsidRPr="00D60F2E">
        <w:rPr>
          <w:sz w:val="26"/>
          <w:szCs w:val="26"/>
        </w:rPr>
        <w:t xml:space="preserve">.  </w:t>
      </w:r>
      <w:r w:rsidR="00B335AB" w:rsidRPr="00D60F2E">
        <w:rPr>
          <w:sz w:val="26"/>
          <w:szCs w:val="26"/>
        </w:rPr>
        <w:t xml:space="preserve">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w:t>
      </w:r>
    </w:p>
    <w:p w:rsidR="00B335AB" w:rsidRPr="00D60F2E" w:rsidRDefault="00B335AB" w:rsidP="00B335AB">
      <w:pPr>
        <w:autoSpaceDE w:val="0"/>
        <w:autoSpaceDN w:val="0"/>
        <w:adjustRightInd w:val="0"/>
        <w:spacing w:before="0" w:line="240" w:lineRule="auto"/>
        <w:ind w:left="0" w:right="0" w:firstLine="709"/>
        <w:jc w:val="both"/>
        <w:rPr>
          <w:sz w:val="26"/>
          <w:szCs w:val="26"/>
        </w:rPr>
      </w:pPr>
      <w:r w:rsidRPr="00D60F2E">
        <w:rPr>
          <w:sz w:val="26"/>
          <w:szCs w:val="26"/>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Положения пунктов 27, 28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 применяются в отношении следующих групп основных средств:</w:t>
      </w:r>
    </w:p>
    <w:p w:rsidR="005E245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 нежилые помещения (здания и сооружения);</w:t>
      </w:r>
    </w:p>
    <w:p w:rsidR="00545208" w:rsidRPr="00D60F2E" w:rsidRDefault="005E2458" w:rsidP="005E2458">
      <w:pPr>
        <w:autoSpaceDE w:val="0"/>
        <w:autoSpaceDN w:val="0"/>
        <w:adjustRightInd w:val="0"/>
        <w:spacing w:before="0" w:line="240" w:lineRule="auto"/>
        <w:ind w:left="0" w:right="0" w:firstLine="709"/>
        <w:jc w:val="both"/>
        <w:rPr>
          <w:sz w:val="26"/>
          <w:szCs w:val="26"/>
        </w:rPr>
      </w:pPr>
      <w:r w:rsidRPr="00D60F2E">
        <w:rPr>
          <w:sz w:val="26"/>
          <w:szCs w:val="26"/>
        </w:rPr>
        <w:t>- машины и оборудование.</w:t>
      </w:r>
    </w:p>
    <w:p w:rsidR="00B335AB" w:rsidRPr="00D60F2E" w:rsidRDefault="00B335AB" w:rsidP="00B335AB">
      <w:pPr>
        <w:autoSpaceDE w:val="0"/>
        <w:autoSpaceDN w:val="0"/>
        <w:adjustRightInd w:val="0"/>
        <w:spacing w:before="0" w:line="240" w:lineRule="auto"/>
        <w:ind w:left="0" w:right="0" w:firstLine="709"/>
        <w:jc w:val="both"/>
        <w:rPr>
          <w:sz w:val="26"/>
          <w:szCs w:val="26"/>
        </w:rPr>
      </w:pPr>
      <w:r w:rsidRPr="00D60F2E">
        <w:rPr>
          <w:sz w:val="26"/>
          <w:szCs w:val="26"/>
        </w:rPr>
        <w:t>При частичной ликвидации (разукомплектации)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A5543F" w:rsidRPr="00D60F2E" w:rsidRDefault="00A5543F" w:rsidP="00A5543F">
      <w:pPr>
        <w:autoSpaceDE w:val="0"/>
        <w:autoSpaceDN w:val="0"/>
        <w:adjustRightInd w:val="0"/>
        <w:spacing w:before="0" w:line="240" w:lineRule="auto"/>
        <w:ind w:left="0" w:right="0" w:firstLine="709"/>
        <w:jc w:val="both"/>
        <w:rPr>
          <w:sz w:val="26"/>
          <w:szCs w:val="26"/>
        </w:rPr>
      </w:pPr>
      <w:r w:rsidRPr="00D60F2E">
        <w:rPr>
          <w:sz w:val="26"/>
          <w:szCs w:val="26"/>
        </w:rPr>
        <w:t xml:space="preserve"> </w:t>
      </w:r>
      <w:proofErr w:type="gramStart"/>
      <w:r w:rsidRPr="00D60F2E">
        <w:rPr>
          <w:sz w:val="26"/>
          <w:szCs w:val="26"/>
        </w:rPr>
        <w:t>Балансовая стоимость объекта основных средств видов "Здания", "Сооружения",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roofErr w:type="gramEnd"/>
    </w:p>
    <w:p w:rsidR="00A5543F" w:rsidRPr="00D60F2E" w:rsidRDefault="00A5543F" w:rsidP="00A5543F">
      <w:pPr>
        <w:autoSpaceDE w:val="0"/>
        <w:autoSpaceDN w:val="0"/>
        <w:adjustRightInd w:val="0"/>
        <w:spacing w:before="0" w:line="240" w:lineRule="auto"/>
        <w:ind w:left="0" w:right="0" w:firstLine="709"/>
        <w:jc w:val="both"/>
        <w:rPr>
          <w:sz w:val="26"/>
          <w:szCs w:val="26"/>
        </w:rPr>
      </w:pPr>
      <w:r w:rsidRPr="00D60F2E">
        <w:rPr>
          <w:sz w:val="26"/>
          <w:szCs w:val="26"/>
        </w:rPr>
        <w:t>Одновременно балансовая стоимость этого объекта уменьшается на стоимость выбывающих (заменяемых) частей.</w:t>
      </w:r>
    </w:p>
    <w:p w:rsidR="00A5543F" w:rsidRPr="00D60F2E" w:rsidRDefault="00A5543F" w:rsidP="00A5543F">
      <w:pPr>
        <w:autoSpaceDE w:val="0"/>
        <w:autoSpaceDN w:val="0"/>
        <w:adjustRightInd w:val="0"/>
        <w:spacing w:before="0" w:line="240" w:lineRule="auto"/>
        <w:ind w:left="0" w:right="0" w:firstLine="709"/>
        <w:jc w:val="both"/>
        <w:rPr>
          <w:sz w:val="26"/>
          <w:szCs w:val="26"/>
        </w:rPr>
      </w:pPr>
      <w:r w:rsidRPr="00D60F2E">
        <w:rPr>
          <w:sz w:val="26"/>
          <w:szCs w:val="26"/>
        </w:rPr>
        <w:t>Балансовая стоимость объекта основных сре</w:t>
      </w:r>
      <w:proofErr w:type="gramStart"/>
      <w:r w:rsidRPr="00D60F2E">
        <w:rPr>
          <w:sz w:val="26"/>
          <w:szCs w:val="26"/>
        </w:rPr>
        <w:t>дств в сл</w:t>
      </w:r>
      <w:proofErr w:type="gramEnd"/>
      <w:r w:rsidRPr="00D60F2E">
        <w:rPr>
          <w:sz w:val="26"/>
          <w:szCs w:val="26"/>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625BC0" w:rsidRPr="00D60F2E" w:rsidRDefault="000A79F3" w:rsidP="009C2F0B">
      <w:pPr>
        <w:widowControl/>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Pr="00D60F2E">
        <w:rPr>
          <w:sz w:val="26"/>
          <w:szCs w:val="26"/>
        </w:rPr>
        <w:t>1</w:t>
      </w:r>
      <w:r w:rsidR="00443BBD" w:rsidRPr="00D60F2E">
        <w:rPr>
          <w:sz w:val="26"/>
          <w:szCs w:val="26"/>
        </w:rPr>
        <w:t>1</w:t>
      </w:r>
      <w:r w:rsidR="00625BC0" w:rsidRPr="00D60F2E">
        <w:rPr>
          <w:sz w:val="26"/>
          <w:szCs w:val="26"/>
        </w:rPr>
        <w:t xml:space="preserve">. Принятие к учету объектов основных средств осуществляется, на основании  </w:t>
      </w:r>
      <w:hyperlink r:id="rId20" w:history="1">
        <w:r w:rsidR="00625BC0" w:rsidRPr="00D60F2E">
          <w:rPr>
            <w:sz w:val="26"/>
            <w:szCs w:val="26"/>
          </w:rPr>
          <w:t>приходного</w:t>
        </w:r>
      </w:hyperlink>
      <w:r w:rsidR="00625BC0" w:rsidRPr="00D60F2E">
        <w:rPr>
          <w:sz w:val="26"/>
          <w:szCs w:val="26"/>
        </w:rPr>
        <w:t xml:space="preserve"> ордера на приемку нефинансовых активов </w:t>
      </w:r>
      <w:hyperlink r:id="rId21" w:history="1">
        <w:r w:rsidR="00625BC0" w:rsidRPr="00D60F2E">
          <w:rPr>
            <w:sz w:val="26"/>
            <w:szCs w:val="26"/>
          </w:rPr>
          <w:t>(ф. 0504207)</w:t>
        </w:r>
      </w:hyperlink>
      <w:r w:rsidR="00625BC0" w:rsidRPr="00D60F2E">
        <w:rPr>
          <w:sz w:val="26"/>
          <w:szCs w:val="26"/>
        </w:rPr>
        <w:t xml:space="preserve">, </w:t>
      </w:r>
      <w:r w:rsidR="009C2F0B" w:rsidRPr="00D60F2E">
        <w:rPr>
          <w:sz w:val="26"/>
          <w:szCs w:val="26"/>
        </w:rPr>
        <w:t>на объекты основных сре</w:t>
      </w:r>
      <w:proofErr w:type="gramStart"/>
      <w:r w:rsidR="009C2F0B" w:rsidRPr="00D60F2E">
        <w:rPr>
          <w:sz w:val="26"/>
          <w:szCs w:val="26"/>
        </w:rPr>
        <w:t>дств ст</w:t>
      </w:r>
      <w:proofErr w:type="gramEnd"/>
      <w:r w:rsidR="009C2F0B" w:rsidRPr="00D60F2E">
        <w:rPr>
          <w:sz w:val="26"/>
          <w:szCs w:val="26"/>
        </w:rPr>
        <w:t xml:space="preserve">оимостью свыше </w:t>
      </w:r>
      <w:r w:rsidR="00196BA0" w:rsidRPr="00D60F2E">
        <w:rPr>
          <w:sz w:val="26"/>
          <w:szCs w:val="26"/>
        </w:rPr>
        <w:t>10 000</w:t>
      </w:r>
      <w:r w:rsidR="009C2F0B" w:rsidRPr="00D60F2E">
        <w:rPr>
          <w:sz w:val="26"/>
          <w:szCs w:val="26"/>
        </w:rPr>
        <w:t xml:space="preserve"> рублей дополнительно оформляется акт о приеме-передаче объектов нефинансовых активов (ф. 0504101)</w:t>
      </w:r>
      <w:r w:rsidR="00625BC0" w:rsidRPr="00D60F2E">
        <w:rPr>
          <w:sz w:val="26"/>
          <w:szCs w:val="26"/>
        </w:rPr>
        <w:t>.</w:t>
      </w:r>
    </w:p>
    <w:p w:rsidR="00205761" w:rsidRPr="00D60F2E" w:rsidRDefault="00205761" w:rsidP="009C2F0B">
      <w:pPr>
        <w:widowControl/>
        <w:autoSpaceDE w:val="0"/>
        <w:autoSpaceDN w:val="0"/>
        <w:adjustRightInd w:val="0"/>
        <w:spacing w:before="0" w:line="240" w:lineRule="auto"/>
        <w:ind w:left="0" w:right="0" w:firstLine="709"/>
        <w:jc w:val="both"/>
        <w:rPr>
          <w:sz w:val="26"/>
          <w:szCs w:val="26"/>
        </w:rPr>
      </w:pPr>
      <w:r w:rsidRPr="00D60F2E">
        <w:rPr>
          <w:sz w:val="26"/>
          <w:szCs w:val="26"/>
        </w:rPr>
        <w:t>В случае приобретения (покупки, дарения) нефинансовых активов поля передающей стороны в акте о приеме-передаче объектов нефинансовых активов (ф. 0504101) не заполняются</w:t>
      </w:r>
    </w:p>
    <w:p w:rsidR="00C71F33" w:rsidRPr="00D60F2E" w:rsidRDefault="000A79F3" w:rsidP="009C2F0B">
      <w:pPr>
        <w:autoSpaceDE w:val="0"/>
        <w:autoSpaceDN w:val="0"/>
        <w:adjustRightInd w:val="0"/>
        <w:spacing w:before="0" w:line="240" w:lineRule="auto"/>
        <w:ind w:left="0" w:right="0" w:firstLine="709"/>
        <w:jc w:val="both"/>
        <w:rPr>
          <w:sz w:val="26"/>
          <w:szCs w:val="26"/>
        </w:rPr>
      </w:pPr>
      <w:r w:rsidRPr="00D60F2E">
        <w:rPr>
          <w:sz w:val="26"/>
          <w:szCs w:val="26"/>
        </w:rPr>
        <w:t>2</w:t>
      </w:r>
      <w:r w:rsidR="00FA042D" w:rsidRPr="00D60F2E">
        <w:rPr>
          <w:sz w:val="26"/>
          <w:szCs w:val="26"/>
        </w:rPr>
        <w:t>.1.1</w:t>
      </w:r>
      <w:r w:rsidR="00443BBD" w:rsidRPr="00D60F2E">
        <w:rPr>
          <w:sz w:val="26"/>
          <w:szCs w:val="26"/>
        </w:rPr>
        <w:t>2</w:t>
      </w:r>
      <w:r w:rsidR="00625BC0" w:rsidRPr="00D60F2E">
        <w:rPr>
          <w:sz w:val="26"/>
          <w:szCs w:val="26"/>
        </w:rPr>
        <w:t xml:space="preserve">. </w:t>
      </w:r>
      <w:r w:rsidR="00C71F33" w:rsidRPr="00D60F2E">
        <w:rPr>
          <w:sz w:val="26"/>
          <w:szCs w:val="26"/>
        </w:rPr>
        <w:t xml:space="preserve">Структурная часть объекта основных средств, которая имеет срок полезного </w:t>
      </w:r>
      <w:r w:rsidR="00C71F33" w:rsidRPr="00D60F2E">
        <w:rPr>
          <w:sz w:val="26"/>
          <w:szCs w:val="26"/>
        </w:rPr>
        <w:lastRenderedPageBreak/>
        <w:t>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общей стоимости этого объекта, учитывается как самостоятельный инвентарный объект. Существенно отличающимися считаются сроки полезного использования, которые относятся к разным амортизационным группам, определенным в Постановлении Правительства РФ от 01.01.2002 N 1. Для целей настоящего пункта стоимость части объекта основного средства считается значительной, если она составляет не менее 20% общей стоимости основного средства, включающей стоимость этой части.</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Если по комплексу конструктивно сочлененных объектов, состоящих из нескольких предметов, установлен общий для всех объектов срок полезного использования, указанный объект учитывается как самостоятельный инвентарный объект.</w:t>
      </w:r>
    </w:p>
    <w:p w:rsidR="00196BA0" w:rsidRPr="00D60F2E" w:rsidRDefault="00196BA0" w:rsidP="00196BA0">
      <w:pPr>
        <w:autoSpaceDE w:val="0"/>
        <w:autoSpaceDN w:val="0"/>
        <w:adjustRightInd w:val="0"/>
        <w:spacing w:before="0" w:line="240" w:lineRule="auto"/>
        <w:ind w:left="0" w:right="0" w:firstLine="709"/>
        <w:jc w:val="both"/>
        <w:rPr>
          <w:sz w:val="26"/>
          <w:szCs w:val="26"/>
        </w:rPr>
      </w:pPr>
      <w:r w:rsidRPr="00D60F2E">
        <w:rPr>
          <w:sz w:val="26"/>
          <w:szCs w:val="26"/>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96BA0" w:rsidRPr="00D60F2E" w:rsidRDefault="00196BA0" w:rsidP="00196BA0">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объекты библиотечного фонда;</w:t>
      </w:r>
    </w:p>
    <w:p w:rsidR="00196BA0" w:rsidRPr="00D60F2E" w:rsidRDefault="00196BA0" w:rsidP="00196BA0">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мебель для обстановки одного помещения: столы, стулья, стеллажи, шкафы, полки;</w:t>
      </w:r>
    </w:p>
    <w:p w:rsidR="00196BA0" w:rsidRPr="00D60F2E" w:rsidRDefault="00196BA0" w:rsidP="00196BA0">
      <w:pPr>
        <w:autoSpaceDE w:val="0"/>
        <w:autoSpaceDN w:val="0"/>
        <w:adjustRightInd w:val="0"/>
        <w:spacing w:before="0" w:line="240" w:lineRule="auto"/>
        <w:ind w:left="0" w:right="0" w:firstLine="709"/>
        <w:jc w:val="both"/>
        <w:rPr>
          <w:sz w:val="26"/>
          <w:szCs w:val="26"/>
        </w:rPr>
      </w:pPr>
      <w:proofErr w:type="gramStart"/>
      <w:r w:rsidRPr="00D60F2E">
        <w:rPr>
          <w:sz w:val="26"/>
          <w:szCs w:val="26"/>
        </w:rPr>
        <w:t>•</w:t>
      </w:r>
      <w:r w:rsidRPr="00D60F2E">
        <w:rPr>
          <w:sz w:val="26"/>
          <w:szCs w:val="26"/>
        </w:rPr>
        <w:tab/>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 видео, внешние ТВ-тюнеры, внешние накопители на жестких дисках.</w:t>
      </w:r>
      <w:proofErr w:type="gramEnd"/>
    </w:p>
    <w:p w:rsidR="0045647C" w:rsidRPr="00D60F2E" w:rsidRDefault="0045647C" w:rsidP="00196BA0">
      <w:pPr>
        <w:autoSpaceDE w:val="0"/>
        <w:autoSpaceDN w:val="0"/>
        <w:adjustRightInd w:val="0"/>
        <w:spacing w:before="0" w:line="240" w:lineRule="auto"/>
        <w:ind w:left="0" w:right="0" w:firstLine="709"/>
        <w:jc w:val="both"/>
        <w:rPr>
          <w:sz w:val="26"/>
          <w:szCs w:val="26"/>
        </w:rPr>
      </w:pPr>
      <w:r w:rsidRPr="00D60F2E">
        <w:rPr>
          <w:sz w:val="26"/>
          <w:szCs w:val="26"/>
        </w:rPr>
        <w:t>Существенной признается стоимость свыше 10000 рублей за один имущественный объект.</w:t>
      </w:r>
    </w:p>
    <w:p w:rsidR="00196BA0" w:rsidRPr="00D60F2E" w:rsidRDefault="00196BA0" w:rsidP="00196BA0">
      <w:pPr>
        <w:autoSpaceDE w:val="0"/>
        <w:autoSpaceDN w:val="0"/>
        <w:adjustRightInd w:val="0"/>
        <w:spacing w:before="0" w:line="240" w:lineRule="auto"/>
        <w:ind w:left="0" w:right="0" w:firstLine="709"/>
        <w:jc w:val="both"/>
        <w:rPr>
          <w:sz w:val="26"/>
          <w:szCs w:val="26"/>
        </w:rPr>
      </w:pPr>
      <w:r w:rsidRPr="00D60F2E">
        <w:rPr>
          <w:sz w:val="26"/>
          <w:szCs w:val="26"/>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625BC0" w:rsidRPr="00D60F2E" w:rsidRDefault="00174D90" w:rsidP="009C2F0B">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.1.1</w:t>
      </w:r>
      <w:r w:rsidR="00443BBD" w:rsidRPr="00D60F2E">
        <w:rPr>
          <w:sz w:val="26"/>
          <w:szCs w:val="26"/>
        </w:rPr>
        <w:t>3</w:t>
      </w:r>
      <w:r w:rsidR="00625BC0" w:rsidRPr="00D60F2E">
        <w:rPr>
          <w:sz w:val="26"/>
          <w:szCs w:val="26"/>
        </w:rPr>
        <w:t xml:space="preserve">. </w:t>
      </w:r>
      <w:r w:rsidR="00715F48" w:rsidRPr="00D60F2E">
        <w:rPr>
          <w:sz w:val="26"/>
          <w:szCs w:val="26"/>
        </w:rPr>
        <w:t>Инвентарные объекты основных сре</w:t>
      </w:r>
      <w:proofErr w:type="gramStart"/>
      <w:r w:rsidR="00715F48" w:rsidRPr="00D60F2E">
        <w:rPr>
          <w:sz w:val="26"/>
          <w:szCs w:val="26"/>
        </w:rPr>
        <w:t>дств пр</w:t>
      </w:r>
      <w:proofErr w:type="gramEnd"/>
      <w:r w:rsidR="00715F48" w:rsidRPr="00D60F2E">
        <w:rPr>
          <w:sz w:val="26"/>
          <w:szCs w:val="26"/>
        </w:rPr>
        <w:t>инимаются к учету согласно требованиям Общероссийского классификатора основных фондов, утвержденного Приказом Росстандарта от 12.12.2014 N 2018-ст (ред. от 10.11.2015) (далее - ОКОФ).</w:t>
      </w:r>
    </w:p>
    <w:p w:rsidR="00B24DA6" w:rsidRPr="00D60F2E" w:rsidRDefault="00174D90" w:rsidP="0045647C">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.1.1</w:t>
      </w:r>
      <w:r w:rsidR="00443BBD" w:rsidRPr="00D60F2E">
        <w:rPr>
          <w:sz w:val="26"/>
          <w:szCs w:val="26"/>
        </w:rPr>
        <w:t>4</w:t>
      </w:r>
      <w:r w:rsidR="00625BC0" w:rsidRPr="00D60F2E">
        <w:rPr>
          <w:sz w:val="26"/>
          <w:szCs w:val="26"/>
        </w:rPr>
        <w:t xml:space="preserve">. </w:t>
      </w:r>
      <w:r w:rsidR="00B24DA6" w:rsidRPr="00D60F2E">
        <w:rPr>
          <w:sz w:val="26"/>
          <w:szCs w:val="26"/>
        </w:rPr>
        <w:t xml:space="preserve">Инвентарный номер </w:t>
      </w:r>
      <w:r w:rsidR="0045647C" w:rsidRPr="00D60F2E">
        <w:rPr>
          <w:sz w:val="26"/>
          <w:szCs w:val="26"/>
        </w:rPr>
        <w:t xml:space="preserve">на объекты основных средств </w:t>
      </w:r>
      <w:r w:rsidR="00B24DA6" w:rsidRPr="00D60F2E">
        <w:rPr>
          <w:sz w:val="26"/>
          <w:szCs w:val="26"/>
        </w:rPr>
        <w:t>наносится:</w:t>
      </w:r>
    </w:p>
    <w:p w:rsidR="00B24DA6" w:rsidRPr="00D60F2E" w:rsidRDefault="00B24DA6" w:rsidP="00B24DA6">
      <w:pPr>
        <w:pStyle w:val="1"/>
        <w:spacing w:before="0" w:line="240" w:lineRule="auto"/>
        <w:ind w:left="0" w:right="-8" w:firstLine="709"/>
        <w:jc w:val="both"/>
        <w:rPr>
          <w:sz w:val="26"/>
          <w:szCs w:val="26"/>
        </w:rPr>
      </w:pPr>
      <w:r w:rsidRPr="00D60F2E">
        <w:rPr>
          <w:sz w:val="26"/>
          <w:szCs w:val="26"/>
        </w:rPr>
        <w:t>- на объекты недвижимого имущества – несмываемой краской;</w:t>
      </w:r>
    </w:p>
    <w:p w:rsidR="00B24DA6" w:rsidRPr="00D60F2E" w:rsidRDefault="00B24DA6" w:rsidP="00B24DA6">
      <w:pPr>
        <w:autoSpaceDE w:val="0"/>
        <w:autoSpaceDN w:val="0"/>
        <w:adjustRightInd w:val="0"/>
        <w:spacing w:before="0" w:line="240" w:lineRule="auto"/>
        <w:ind w:left="0" w:right="0" w:firstLine="709"/>
        <w:jc w:val="both"/>
        <w:rPr>
          <w:sz w:val="26"/>
          <w:szCs w:val="26"/>
        </w:rPr>
      </w:pPr>
      <w:r w:rsidRPr="00D60F2E">
        <w:rPr>
          <w:sz w:val="26"/>
          <w:szCs w:val="26"/>
        </w:rPr>
        <w:t>- на объекты движимого имущества – штрихкодированием с использованием принтера штрихкода и сканера штрихкода</w:t>
      </w:r>
      <w:r w:rsidR="00036E7E" w:rsidRPr="00D60F2E">
        <w:rPr>
          <w:sz w:val="26"/>
          <w:szCs w:val="26"/>
        </w:rPr>
        <w:t>.</w:t>
      </w:r>
    </w:p>
    <w:p w:rsidR="0045647C" w:rsidRPr="00D60F2E" w:rsidRDefault="0045647C" w:rsidP="00B24DA6">
      <w:pPr>
        <w:autoSpaceDE w:val="0"/>
        <w:autoSpaceDN w:val="0"/>
        <w:adjustRightInd w:val="0"/>
        <w:spacing w:before="0" w:line="240" w:lineRule="auto"/>
        <w:ind w:left="0" w:right="0" w:firstLine="709"/>
        <w:jc w:val="both"/>
        <w:rPr>
          <w:sz w:val="26"/>
          <w:szCs w:val="26"/>
        </w:rPr>
      </w:pPr>
      <w:r w:rsidRPr="00D60F2E">
        <w:rPr>
          <w:sz w:val="26"/>
          <w:szCs w:val="26"/>
        </w:rPr>
        <w:t>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p w:rsidR="00625BC0" w:rsidRPr="00D60F2E" w:rsidRDefault="00625BC0" w:rsidP="009C2F0B">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Инвентарный номер состоит из 10-и знаков и имеет следующую структуру: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40"/>
        <w:gridCol w:w="720"/>
        <w:gridCol w:w="1036"/>
        <w:gridCol w:w="726"/>
        <w:gridCol w:w="555"/>
        <w:gridCol w:w="540"/>
        <w:gridCol w:w="540"/>
        <w:gridCol w:w="540"/>
        <w:gridCol w:w="548"/>
      </w:tblGrid>
      <w:tr w:rsidR="00F5474D" w:rsidRPr="00D60F2E" w:rsidTr="00D60F2E">
        <w:trPr>
          <w:trHeight w:val="195"/>
        </w:trPr>
        <w:tc>
          <w:tcPr>
            <w:tcW w:w="3772" w:type="dxa"/>
            <w:gridSpan w:val="5"/>
          </w:tcPr>
          <w:p w:rsidR="00625BC0" w:rsidRPr="00D60F2E" w:rsidRDefault="00625BC0" w:rsidP="009C2F0B">
            <w:pPr>
              <w:pStyle w:val="ConsPlusNormal"/>
              <w:spacing w:before="60"/>
              <w:ind w:firstLine="709"/>
              <w:jc w:val="center"/>
              <w:rPr>
                <w:rFonts w:ascii="Times New Roman" w:hAnsi="Times New Roman" w:cs="Times New Roman"/>
                <w:sz w:val="26"/>
                <w:szCs w:val="26"/>
              </w:rPr>
            </w:pPr>
            <w:r w:rsidRPr="00D60F2E">
              <w:rPr>
                <w:rFonts w:ascii="Times New Roman" w:hAnsi="Times New Roman" w:cs="Times New Roman"/>
                <w:sz w:val="26"/>
                <w:szCs w:val="26"/>
              </w:rPr>
              <w:t>Код синтетического счета</w:t>
            </w:r>
          </w:p>
        </w:tc>
        <w:tc>
          <w:tcPr>
            <w:tcW w:w="2723" w:type="dxa"/>
            <w:gridSpan w:val="5"/>
            <w:vMerge w:val="restart"/>
          </w:tcPr>
          <w:p w:rsidR="00625BC0" w:rsidRPr="00D60F2E" w:rsidRDefault="00625BC0" w:rsidP="009C2F0B">
            <w:pPr>
              <w:pStyle w:val="ConsPlusNorma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Номер по порядку</w:t>
            </w:r>
          </w:p>
        </w:tc>
      </w:tr>
      <w:tr w:rsidR="00F5474D" w:rsidRPr="00D60F2E" w:rsidTr="00D60F2E">
        <w:trPr>
          <w:trHeight w:val="195"/>
        </w:trPr>
        <w:tc>
          <w:tcPr>
            <w:tcW w:w="2010" w:type="dxa"/>
            <w:gridSpan w:val="3"/>
          </w:tcPr>
          <w:p w:rsidR="00625BC0" w:rsidRPr="00D60F2E" w:rsidRDefault="00625BC0" w:rsidP="00C20668">
            <w:pPr>
              <w:pStyle w:val="ConsPlusNormal"/>
              <w:spacing w:before="60"/>
              <w:ind w:firstLine="0"/>
              <w:rPr>
                <w:rFonts w:ascii="Times New Roman" w:hAnsi="Times New Roman" w:cs="Times New Roman"/>
                <w:sz w:val="26"/>
                <w:szCs w:val="26"/>
              </w:rPr>
            </w:pPr>
            <w:r w:rsidRPr="00D60F2E">
              <w:rPr>
                <w:rFonts w:ascii="Times New Roman" w:hAnsi="Times New Roman" w:cs="Times New Roman"/>
                <w:sz w:val="26"/>
                <w:szCs w:val="26"/>
              </w:rPr>
              <w:t>объекта учета</w:t>
            </w:r>
          </w:p>
        </w:tc>
        <w:tc>
          <w:tcPr>
            <w:tcW w:w="1036" w:type="dxa"/>
          </w:tcPr>
          <w:p w:rsidR="00625BC0" w:rsidRPr="00D60F2E" w:rsidRDefault="00625BC0" w:rsidP="00C20668">
            <w:pPr>
              <w:pStyle w:val="ConsPlusNormal"/>
              <w:spacing w:before="60"/>
              <w:ind w:firstLine="0"/>
              <w:rPr>
                <w:rFonts w:ascii="Times New Roman" w:hAnsi="Times New Roman" w:cs="Times New Roman"/>
                <w:sz w:val="26"/>
                <w:szCs w:val="26"/>
              </w:rPr>
            </w:pPr>
            <w:r w:rsidRPr="00D60F2E">
              <w:rPr>
                <w:rFonts w:ascii="Times New Roman" w:hAnsi="Times New Roman" w:cs="Times New Roman"/>
                <w:sz w:val="26"/>
                <w:szCs w:val="26"/>
              </w:rPr>
              <w:t>группы</w:t>
            </w:r>
          </w:p>
        </w:tc>
        <w:tc>
          <w:tcPr>
            <w:tcW w:w="726" w:type="dxa"/>
          </w:tcPr>
          <w:p w:rsidR="00625BC0" w:rsidRPr="00D60F2E" w:rsidRDefault="00625BC0" w:rsidP="00C20668">
            <w:pPr>
              <w:pStyle w:val="ConsPlusNormal"/>
              <w:spacing w:before="60"/>
              <w:ind w:firstLine="0"/>
              <w:rPr>
                <w:rFonts w:ascii="Times New Roman" w:hAnsi="Times New Roman" w:cs="Times New Roman"/>
                <w:sz w:val="26"/>
                <w:szCs w:val="26"/>
              </w:rPr>
            </w:pPr>
            <w:r w:rsidRPr="00D60F2E">
              <w:rPr>
                <w:rFonts w:ascii="Times New Roman" w:hAnsi="Times New Roman" w:cs="Times New Roman"/>
                <w:sz w:val="26"/>
                <w:szCs w:val="26"/>
              </w:rPr>
              <w:t>вида</w:t>
            </w:r>
          </w:p>
        </w:tc>
        <w:tc>
          <w:tcPr>
            <w:tcW w:w="2723" w:type="dxa"/>
            <w:gridSpan w:val="5"/>
            <w:vMerge/>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r>
      <w:tr w:rsidR="00F5474D" w:rsidRPr="00D60F2E" w:rsidTr="00D60F2E">
        <w:trPr>
          <w:trHeight w:val="120"/>
        </w:trPr>
        <w:tc>
          <w:tcPr>
            <w:tcW w:w="750" w:type="dxa"/>
          </w:tcPr>
          <w:p w:rsidR="00625BC0" w:rsidRPr="00D60F2E" w:rsidRDefault="00625BC0" w:rsidP="009C2F0B">
            <w:pPr>
              <w:pStyle w:val="ConsPlusNormal"/>
              <w:spacing w:before="60"/>
              <w:ind w:firstLine="709"/>
              <w:jc w:val="center"/>
              <w:rPr>
                <w:rFonts w:ascii="Times New Roman" w:hAnsi="Times New Roman" w:cs="Times New Roman"/>
                <w:sz w:val="26"/>
                <w:szCs w:val="26"/>
              </w:rPr>
            </w:pPr>
          </w:p>
        </w:tc>
        <w:tc>
          <w:tcPr>
            <w:tcW w:w="540"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720"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1036"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726"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555"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540"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540"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540"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c>
          <w:tcPr>
            <w:tcW w:w="548" w:type="dxa"/>
          </w:tcPr>
          <w:p w:rsidR="00625BC0" w:rsidRPr="00D60F2E" w:rsidRDefault="00625BC0" w:rsidP="009C2F0B">
            <w:pPr>
              <w:pStyle w:val="ConsPlusNormal"/>
              <w:spacing w:before="60"/>
              <w:ind w:firstLine="709"/>
              <w:jc w:val="both"/>
              <w:rPr>
                <w:rFonts w:ascii="Times New Roman" w:hAnsi="Times New Roman" w:cs="Times New Roman"/>
                <w:sz w:val="26"/>
                <w:szCs w:val="26"/>
              </w:rPr>
            </w:pPr>
          </w:p>
        </w:tc>
      </w:tr>
    </w:tbl>
    <w:p w:rsidR="00C71F33" w:rsidRPr="00D60F2E" w:rsidRDefault="00C71F33" w:rsidP="009C2F0B">
      <w:pPr>
        <w:autoSpaceDE w:val="0"/>
        <w:autoSpaceDN w:val="0"/>
        <w:adjustRightInd w:val="0"/>
        <w:spacing w:before="60" w:line="240" w:lineRule="auto"/>
        <w:ind w:left="0" w:right="0" w:firstLine="709"/>
        <w:jc w:val="both"/>
        <w:rPr>
          <w:sz w:val="26"/>
          <w:szCs w:val="26"/>
        </w:rPr>
      </w:pPr>
      <w:r w:rsidRPr="00D60F2E">
        <w:rPr>
          <w:sz w:val="26"/>
          <w:szCs w:val="26"/>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625BC0" w:rsidRPr="00D60F2E" w:rsidRDefault="00174D90" w:rsidP="009C2F0B">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FA042D" w:rsidRPr="00D60F2E">
        <w:rPr>
          <w:sz w:val="26"/>
          <w:szCs w:val="26"/>
        </w:rPr>
        <w:t>1</w:t>
      </w:r>
      <w:r w:rsidR="00443BBD" w:rsidRPr="00D60F2E">
        <w:rPr>
          <w:sz w:val="26"/>
          <w:szCs w:val="26"/>
        </w:rPr>
        <w:t>5</w:t>
      </w:r>
      <w:r w:rsidR="00625BC0" w:rsidRPr="00D60F2E">
        <w:rPr>
          <w:sz w:val="26"/>
          <w:szCs w:val="26"/>
        </w:rPr>
        <w:t>. Выдача в эксплуатацию основных сре</w:t>
      </w:r>
      <w:proofErr w:type="gramStart"/>
      <w:r w:rsidR="00625BC0" w:rsidRPr="00D60F2E">
        <w:rPr>
          <w:sz w:val="26"/>
          <w:szCs w:val="26"/>
        </w:rPr>
        <w:t>дств ст</w:t>
      </w:r>
      <w:proofErr w:type="gramEnd"/>
      <w:r w:rsidR="00625BC0" w:rsidRPr="00D60F2E">
        <w:rPr>
          <w:sz w:val="26"/>
          <w:szCs w:val="26"/>
        </w:rPr>
        <w:t xml:space="preserve">оимостью свыше </w:t>
      </w:r>
      <w:r w:rsidR="001F72C1" w:rsidRPr="00D60F2E">
        <w:rPr>
          <w:sz w:val="26"/>
          <w:szCs w:val="26"/>
        </w:rPr>
        <w:t>10 000</w:t>
      </w:r>
      <w:r w:rsidR="00625BC0" w:rsidRPr="00D60F2E">
        <w:rPr>
          <w:sz w:val="26"/>
          <w:szCs w:val="26"/>
        </w:rPr>
        <w:t xml:space="preserve"> руб. оформляется на основании Требования-накладной (0504204), основных средств стоимостью до </w:t>
      </w:r>
      <w:r w:rsidR="001F72C1" w:rsidRPr="00D60F2E">
        <w:rPr>
          <w:sz w:val="26"/>
          <w:szCs w:val="26"/>
        </w:rPr>
        <w:t xml:space="preserve">10 000 </w:t>
      </w:r>
      <w:r w:rsidR="00625BC0" w:rsidRPr="00D60F2E">
        <w:rPr>
          <w:sz w:val="26"/>
          <w:szCs w:val="26"/>
        </w:rPr>
        <w:t xml:space="preserve">руб. оформляется на основании Ведомости выдачи материальных ценностей на нужды учреждения (ф. 0504210). </w:t>
      </w:r>
    </w:p>
    <w:p w:rsidR="00AC59B5" w:rsidRPr="00D60F2E" w:rsidRDefault="00174D90" w:rsidP="0045647C">
      <w:pPr>
        <w:widowControl/>
        <w:autoSpaceDE w:val="0"/>
        <w:autoSpaceDN w:val="0"/>
        <w:adjustRightInd w:val="0"/>
        <w:spacing w:before="0" w:line="240" w:lineRule="auto"/>
        <w:ind w:left="0" w:right="0" w:firstLine="709"/>
        <w:jc w:val="both"/>
        <w:outlineLvl w:val="2"/>
        <w:rPr>
          <w:sz w:val="26"/>
          <w:szCs w:val="26"/>
        </w:rPr>
      </w:pPr>
      <w:r w:rsidRPr="00D60F2E">
        <w:rPr>
          <w:sz w:val="26"/>
          <w:szCs w:val="26"/>
        </w:rPr>
        <w:lastRenderedPageBreak/>
        <w:t>2</w:t>
      </w:r>
      <w:r w:rsidR="00625BC0" w:rsidRPr="00D60F2E">
        <w:rPr>
          <w:sz w:val="26"/>
          <w:szCs w:val="26"/>
        </w:rPr>
        <w:t>.1.</w:t>
      </w:r>
      <w:r w:rsidR="00FA042D" w:rsidRPr="00D60F2E">
        <w:rPr>
          <w:sz w:val="26"/>
          <w:szCs w:val="26"/>
        </w:rPr>
        <w:t>1</w:t>
      </w:r>
      <w:r w:rsidR="00443BBD" w:rsidRPr="00D60F2E">
        <w:rPr>
          <w:sz w:val="26"/>
          <w:szCs w:val="26"/>
        </w:rPr>
        <w:t>6</w:t>
      </w:r>
      <w:r w:rsidR="00625BC0" w:rsidRPr="00D60F2E">
        <w:rPr>
          <w:sz w:val="26"/>
          <w:szCs w:val="26"/>
        </w:rPr>
        <w:t xml:space="preserve">. </w:t>
      </w:r>
      <w:r w:rsidR="00AC59B5" w:rsidRPr="00D60F2E">
        <w:rPr>
          <w:sz w:val="26"/>
          <w:szCs w:val="26"/>
        </w:rPr>
        <w:t>Оценка соответствия объектов имущества критериям актива, а также выявление признаков обесценения активов проводится:</w:t>
      </w:r>
    </w:p>
    <w:p w:rsidR="00AC59B5" w:rsidRPr="00D60F2E" w:rsidRDefault="00AC59B5" w:rsidP="00AC59B5">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в рамках годовой инвентаризации, проводимой в целях составления годовой отчетности;</w:t>
      </w:r>
    </w:p>
    <w:p w:rsidR="00AC59B5" w:rsidRPr="00D60F2E" w:rsidRDefault="00AC59B5" w:rsidP="00AC59B5">
      <w:pPr>
        <w:autoSpaceDE w:val="0"/>
        <w:autoSpaceDN w:val="0"/>
        <w:adjustRightInd w:val="0"/>
        <w:spacing w:before="0" w:line="240" w:lineRule="auto"/>
        <w:ind w:left="0" w:right="0" w:firstLine="709"/>
        <w:jc w:val="both"/>
        <w:rPr>
          <w:sz w:val="26"/>
          <w:szCs w:val="26"/>
        </w:rPr>
      </w:pPr>
      <w:r w:rsidRPr="00D60F2E">
        <w:rPr>
          <w:sz w:val="26"/>
          <w:szCs w:val="26"/>
        </w:rPr>
        <w:t>-</w:t>
      </w:r>
      <w:r w:rsidRPr="00D60F2E">
        <w:rPr>
          <w:sz w:val="26"/>
          <w:szCs w:val="26"/>
        </w:rPr>
        <w:tab/>
        <w:t>при проведении инвентаризации по иным основаниям.</w:t>
      </w:r>
    </w:p>
    <w:p w:rsidR="00AC59B5" w:rsidRPr="00D60F2E" w:rsidRDefault="00AC59B5" w:rsidP="00AC59B5">
      <w:pPr>
        <w:autoSpaceDE w:val="0"/>
        <w:autoSpaceDN w:val="0"/>
        <w:adjustRightInd w:val="0"/>
        <w:spacing w:before="0" w:line="240" w:lineRule="auto"/>
        <w:ind w:left="0" w:right="0" w:firstLine="709"/>
        <w:jc w:val="both"/>
        <w:rPr>
          <w:sz w:val="26"/>
          <w:szCs w:val="26"/>
        </w:rPr>
      </w:pPr>
      <w:r w:rsidRPr="00D60F2E">
        <w:rPr>
          <w:sz w:val="26"/>
          <w:szCs w:val="26"/>
        </w:rPr>
        <w:t xml:space="preserve">Инвентаризационная комиссия при выявлении объектов основных средств, не соответствующих критериям актива, составляет Акт о результатах инвентаризации (ф. 0504835), который служит основанием для выбытия основного средства с баланса. </w:t>
      </w:r>
      <w:proofErr w:type="gramStart"/>
      <w:r w:rsidRPr="00D60F2E">
        <w:rPr>
          <w:sz w:val="26"/>
          <w:szCs w:val="26"/>
        </w:rPr>
        <w:t>На основании принятых комиссией решений финансовым отделом составляется Бухгалтерская справка (ф. 0504833),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 с аналитическим кодом 02.3 «Основные средства, не соответствующие критериям актива» по условной оценке один объект - один рубль.</w:t>
      </w:r>
      <w:proofErr w:type="gramEnd"/>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Одновременно со списанием с балансового учета стоимости объектов основных средств подлежит списанию с балансового учета сумма накопленных амортизационных отчислений.</w:t>
      </w:r>
    </w:p>
    <w:p w:rsidR="00625BC0" w:rsidRPr="00D60F2E" w:rsidRDefault="00B81986" w:rsidP="009C2F0B">
      <w:pPr>
        <w:widowControl/>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443BBD" w:rsidRPr="00D60F2E">
        <w:rPr>
          <w:sz w:val="26"/>
          <w:szCs w:val="26"/>
        </w:rPr>
        <w:t>17</w:t>
      </w:r>
      <w:r w:rsidR="00625BC0" w:rsidRPr="00D60F2E">
        <w:rPr>
          <w:sz w:val="26"/>
          <w:szCs w:val="26"/>
        </w:rPr>
        <w:t>. Списание основных сре</w:t>
      </w:r>
      <w:proofErr w:type="gramStart"/>
      <w:r w:rsidR="00625BC0" w:rsidRPr="00D60F2E">
        <w:rPr>
          <w:sz w:val="26"/>
          <w:szCs w:val="26"/>
        </w:rPr>
        <w:t>дств</w:t>
      </w:r>
      <w:r w:rsidR="00594FEA" w:rsidRPr="00D60F2E">
        <w:rPr>
          <w:sz w:val="26"/>
          <w:szCs w:val="26"/>
        </w:rPr>
        <w:t xml:space="preserve"> </w:t>
      </w:r>
      <w:r w:rsidR="00625BC0" w:rsidRPr="00D60F2E">
        <w:rPr>
          <w:sz w:val="26"/>
          <w:szCs w:val="26"/>
        </w:rPr>
        <w:t>пр</w:t>
      </w:r>
      <w:proofErr w:type="gramEnd"/>
      <w:r w:rsidR="00625BC0" w:rsidRPr="00D60F2E">
        <w:rPr>
          <w:sz w:val="26"/>
          <w:szCs w:val="26"/>
        </w:rPr>
        <w:t>оизводится</w:t>
      </w:r>
      <w:r w:rsidR="00594FEA" w:rsidRPr="00D60F2E">
        <w:rPr>
          <w:sz w:val="26"/>
          <w:szCs w:val="26"/>
        </w:rPr>
        <w:t xml:space="preserve"> в соответствии с Порядком списания основных средств, приведенным в </w:t>
      </w:r>
      <w:r w:rsidR="00594FEA" w:rsidRPr="00D60F2E">
        <w:rPr>
          <w:color w:val="FF0000"/>
          <w:sz w:val="26"/>
          <w:szCs w:val="26"/>
        </w:rPr>
        <w:t xml:space="preserve">Приложении № 5 </w:t>
      </w:r>
      <w:r w:rsidR="00594FEA" w:rsidRPr="00D60F2E">
        <w:rPr>
          <w:sz w:val="26"/>
          <w:szCs w:val="26"/>
        </w:rPr>
        <w:t xml:space="preserve">к Учетной политике, </w:t>
      </w:r>
      <w:r w:rsidR="00625BC0" w:rsidRPr="00D60F2E">
        <w:rPr>
          <w:sz w:val="26"/>
          <w:szCs w:val="26"/>
        </w:rPr>
        <w:t xml:space="preserve"> на основании</w:t>
      </w:r>
      <w:r w:rsidR="00594FEA" w:rsidRPr="00D60F2E">
        <w:rPr>
          <w:sz w:val="26"/>
          <w:szCs w:val="26"/>
        </w:rPr>
        <w:t>:</w:t>
      </w:r>
    </w:p>
    <w:p w:rsidR="00625BC0" w:rsidRPr="00D60F2E" w:rsidRDefault="00625BC0" w:rsidP="009C2F0B">
      <w:pPr>
        <w:widowControl/>
        <w:autoSpaceDE w:val="0"/>
        <w:autoSpaceDN w:val="0"/>
        <w:adjustRightInd w:val="0"/>
        <w:spacing w:before="0" w:line="240" w:lineRule="auto"/>
        <w:ind w:left="0" w:right="0" w:firstLine="709"/>
        <w:jc w:val="both"/>
        <w:rPr>
          <w:bCs/>
          <w:sz w:val="26"/>
          <w:szCs w:val="26"/>
        </w:rPr>
      </w:pPr>
      <w:r w:rsidRPr="00D60F2E">
        <w:rPr>
          <w:bCs/>
          <w:sz w:val="26"/>
          <w:szCs w:val="26"/>
        </w:rPr>
        <w:t xml:space="preserve">Акта о списании объектов нефинансовых активов (кроме транспортных средств) </w:t>
      </w:r>
      <w:hyperlink r:id="rId22" w:history="1">
        <w:r w:rsidRPr="00D60F2E">
          <w:rPr>
            <w:bCs/>
            <w:sz w:val="26"/>
            <w:szCs w:val="26"/>
          </w:rPr>
          <w:t>(ф. 0504104)</w:t>
        </w:r>
      </w:hyperlink>
      <w:r w:rsidRPr="00D60F2E">
        <w:rPr>
          <w:bCs/>
          <w:sz w:val="26"/>
          <w:szCs w:val="26"/>
        </w:rPr>
        <w:t>;</w:t>
      </w:r>
    </w:p>
    <w:p w:rsidR="00625BC0" w:rsidRPr="00D60F2E" w:rsidRDefault="00625BC0" w:rsidP="009C2F0B">
      <w:pPr>
        <w:widowControl/>
        <w:autoSpaceDE w:val="0"/>
        <w:autoSpaceDN w:val="0"/>
        <w:adjustRightInd w:val="0"/>
        <w:spacing w:before="0" w:line="240" w:lineRule="auto"/>
        <w:ind w:left="0" w:right="0" w:firstLine="709"/>
        <w:jc w:val="both"/>
        <w:rPr>
          <w:sz w:val="26"/>
          <w:szCs w:val="26"/>
        </w:rPr>
      </w:pPr>
      <w:r w:rsidRPr="00D60F2E">
        <w:rPr>
          <w:sz w:val="26"/>
          <w:szCs w:val="26"/>
        </w:rPr>
        <w:t xml:space="preserve">Акта о списании транспортного средства </w:t>
      </w:r>
      <w:hyperlink r:id="rId23" w:history="1">
        <w:r w:rsidRPr="00D60F2E">
          <w:rPr>
            <w:sz w:val="26"/>
            <w:szCs w:val="26"/>
          </w:rPr>
          <w:t>(ф. 0504105)</w:t>
        </w:r>
      </w:hyperlink>
      <w:r w:rsidRPr="00D60F2E">
        <w:rPr>
          <w:sz w:val="26"/>
          <w:szCs w:val="26"/>
        </w:rPr>
        <w:t>;</w:t>
      </w:r>
    </w:p>
    <w:p w:rsidR="00625BC0" w:rsidRPr="00D60F2E" w:rsidRDefault="00625BC0" w:rsidP="009C2F0B">
      <w:pPr>
        <w:autoSpaceDE w:val="0"/>
        <w:autoSpaceDN w:val="0"/>
        <w:adjustRightInd w:val="0"/>
        <w:spacing w:before="0" w:line="240" w:lineRule="auto"/>
        <w:ind w:left="0" w:right="0" w:firstLine="709"/>
        <w:jc w:val="both"/>
        <w:rPr>
          <w:sz w:val="26"/>
          <w:szCs w:val="26"/>
        </w:rPr>
      </w:pPr>
      <w:r w:rsidRPr="00D60F2E">
        <w:rPr>
          <w:sz w:val="26"/>
          <w:szCs w:val="26"/>
        </w:rPr>
        <w:t xml:space="preserve">Отражение в бюджетном учете операций по передаче объектов основных средств осуществляется </w:t>
      </w:r>
      <w:proofErr w:type="gramStart"/>
      <w:r w:rsidRPr="00D60F2E">
        <w:rPr>
          <w:sz w:val="26"/>
          <w:szCs w:val="26"/>
        </w:rPr>
        <w:t>согласно решения</w:t>
      </w:r>
      <w:proofErr w:type="gramEnd"/>
      <w:r w:rsidRPr="00D60F2E">
        <w:rPr>
          <w:sz w:val="26"/>
          <w:szCs w:val="26"/>
        </w:rPr>
        <w:t xml:space="preserve"> Комиссии по принятию к учету и списанию нефинансовых активов на основании надлежаще оформленного </w:t>
      </w:r>
      <w:r w:rsidRPr="00D60F2E">
        <w:rPr>
          <w:bCs/>
          <w:sz w:val="26"/>
          <w:szCs w:val="26"/>
        </w:rPr>
        <w:t xml:space="preserve">Акт о приеме-передаче объекта нефинансовых активов </w:t>
      </w:r>
      <w:hyperlink r:id="rId24" w:history="1">
        <w:r w:rsidRPr="00D60F2E">
          <w:rPr>
            <w:bCs/>
            <w:sz w:val="26"/>
            <w:szCs w:val="26"/>
          </w:rPr>
          <w:t>(ф. 0504101)</w:t>
        </w:r>
      </w:hyperlink>
      <w:r w:rsidRPr="00D60F2E">
        <w:rPr>
          <w:sz w:val="26"/>
          <w:szCs w:val="26"/>
        </w:rPr>
        <w:t xml:space="preserve"> и Извещения (ф. 0504805).</w:t>
      </w:r>
    </w:p>
    <w:p w:rsidR="00F56FF2" w:rsidRPr="00D60F2E" w:rsidRDefault="00F56FF2" w:rsidP="009C2F0B">
      <w:pPr>
        <w:autoSpaceDE w:val="0"/>
        <w:autoSpaceDN w:val="0"/>
        <w:adjustRightInd w:val="0"/>
        <w:spacing w:before="0" w:line="240" w:lineRule="auto"/>
        <w:ind w:left="0" w:right="0" w:firstLine="709"/>
        <w:jc w:val="both"/>
        <w:rPr>
          <w:sz w:val="26"/>
          <w:szCs w:val="26"/>
        </w:rPr>
      </w:pPr>
      <w:r w:rsidRPr="00D60F2E">
        <w:rPr>
          <w:sz w:val="26"/>
          <w:szCs w:val="26"/>
        </w:rPr>
        <w:t xml:space="preserve">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w:t>
      </w:r>
      <w:proofErr w:type="gramStart"/>
      <w:r w:rsidRPr="00D60F2E">
        <w:rPr>
          <w:sz w:val="26"/>
          <w:szCs w:val="26"/>
        </w:rPr>
        <w:t>активов</w:t>
      </w:r>
      <w:proofErr w:type="gramEnd"/>
      <w:r w:rsidRPr="00D60F2E">
        <w:rPr>
          <w:sz w:val="26"/>
          <w:szCs w:val="26"/>
        </w:rPr>
        <w:t xml:space="preserve"> пропорционально выбранному комиссией показателю (площадь, объем и др.).</w:t>
      </w:r>
    </w:p>
    <w:p w:rsidR="00625BC0" w:rsidRPr="00D60F2E" w:rsidRDefault="00B81986" w:rsidP="009C2F0B">
      <w:pPr>
        <w:widowControl/>
        <w:autoSpaceDE w:val="0"/>
        <w:autoSpaceDN w:val="0"/>
        <w:adjustRightInd w:val="0"/>
        <w:spacing w:before="0" w:line="240" w:lineRule="auto"/>
        <w:ind w:left="0" w:right="0" w:firstLine="709"/>
        <w:jc w:val="both"/>
        <w:outlineLvl w:val="2"/>
        <w:rPr>
          <w:sz w:val="26"/>
          <w:szCs w:val="26"/>
        </w:rPr>
      </w:pPr>
      <w:r w:rsidRPr="00D60F2E">
        <w:rPr>
          <w:sz w:val="26"/>
          <w:szCs w:val="26"/>
        </w:rPr>
        <w:t>2</w:t>
      </w:r>
      <w:r w:rsidR="00625BC0" w:rsidRPr="00D60F2E">
        <w:rPr>
          <w:sz w:val="26"/>
          <w:szCs w:val="26"/>
        </w:rPr>
        <w:t>.1.</w:t>
      </w:r>
      <w:r w:rsidR="00443BBD" w:rsidRPr="00D60F2E">
        <w:rPr>
          <w:sz w:val="26"/>
          <w:szCs w:val="26"/>
        </w:rPr>
        <w:t>18</w:t>
      </w:r>
      <w:r w:rsidR="00625BC0" w:rsidRPr="00D60F2E">
        <w:rPr>
          <w:sz w:val="26"/>
          <w:szCs w:val="26"/>
        </w:rPr>
        <w:t>. При распределении объектов нефинансовых активов (кроме автотранспортных средств), полученных по централизованным поставкам от ФНС России, подведомственным инспекциям по Требованию-накладной (ф.0504204) передается сумма произведенных вложений в объекты нефинансовых активов. Сторона, передающая вложения в объекты нефинансовых активов направляет в адрес принимающей стороны Извещение (ф. 0504805) в двух экземплярах.</w:t>
      </w:r>
    </w:p>
    <w:p w:rsidR="00625BC0" w:rsidRPr="00D60F2E" w:rsidRDefault="00625BC0" w:rsidP="009C2F0B">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Внутреннее перемещение объектов основных средств учтенных на балансовых и забалансовых счетах в Управлении отражается на основании </w:t>
      </w:r>
      <w:r w:rsidR="00824C9B" w:rsidRPr="00D60F2E">
        <w:rPr>
          <w:rFonts w:ascii="Times New Roman" w:hAnsi="Times New Roman" w:cs="Times New Roman"/>
          <w:sz w:val="26"/>
          <w:szCs w:val="26"/>
        </w:rPr>
        <w:t>Накладной на внутреннее перемещение нефинансовых активов (ф. 0504102)</w:t>
      </w:r>
      <w:r w:rsidRPr="00D60F2E">
        <w:rPr>
          <w:rFonts w:ascii="Times New Roman" w:hAnsi="Times New Roman" w:cs="Times New Roman"/>
          <w:sz w:val="26"/>
          <w:szCs w:val="26"/>
        </w:rPr>
        <w:t xml:space="preserve"> путем изменения материально ответственного лица.</w:t>
      </w:r>
    </w:p>
    <w:p w:rsidR="00B335AB" w:rsidRPr="00D60F2E" w:rsidRDefault="00B335AB" w:rsidP="00B335AB">
      <w:pPr>
        <w:autoSpaceDE w:val="0"/>
        <w:autoSpaceDN w:val="0"/>
        <w:adjustRightInd w:val="0"/>
        <w:spacing w:before="0" w:line="240" w:lineRule="auto"/>
        <w:ind w:left="0" w:right="0" w:firstLine="709"/>
        <w:jc w:val="both"/>
        <w:rPr>
          <w:sz w:val="26"/>
          <w:szCs w:val="26"/>
        </w:rPr>
      </w:pPr>
      <w:r w:rsidRPr="00D60F2E">
        <w:rPr>
          <w:sz w:val="26"/>
          <w:szCs w:val="26"/>
        </w:rPr>
        <w:t>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rsidR="00625BC0" w:rsidRPr="00D60F2E" w:rsidRDefault="00741ED3" w:rsidP="009C2F0B">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443BBD" w:rsidRPr="00D60F2E">
        <w:rPr>
          <w:sz w:val="26"/>
          <w:szCs w:val="26"/>
        </w:rPr>
        <w:t>19</w:t>
      </w:r>
      <w:r w:rsidR="00625BC0" w:rsidRPr="00D60F2E">
        <w:rPr>
          <w:sz w:val="26"/>
          <w:szCs w:val="26"/>
        </w:rPr>
        <w:t>. Оборотная ведомость по нефинансовым активам формируется ежеквартально.</w:t>
      </w:r>
    </w:p>
    <w:p w:rsidR="00625BC0" w:rsidRPr="00D60F2E" w:rsidRDefault="00741ED3" w:rsidP="009C2F0B">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.1.</w:t>
      </w:r>
      <w:r w:rsidR="00FA042D" w:rsidRPr="00D60F2E">
        <w:rPr>
          <w:sz w:val="26"/>
          <w:szCs w:val="26"/>
        </w:rPr>
        <w:t>2</w:t>
      </w:r>
      <w:r w:rsidR="00443BBD" w:rsidRPr="00D60F2E">
        <w:rPr>
          <w:sz w:val="26"/>
          <w:szCs w:val="26"/>
        </w:rPr>
        <w:t>0</w:t>
      </w:r>
      <w:r w:rsidR="00625BC0" w:rsidRPr="00D60F2E">
        <w:rPr>
          <w:sz w:val="26"/>
          <w:szCs w:val="26"/>
        </w:rPr>
        <w:t>. Учет операций по поступлению, внутреннему перемещению и выбытию объектов основных средств ведется в Журнале операций по выбытию и перемещению нефинансовых активов.</w:t>
      </w:r>
    </w:p>
    <w:p w:rsidR="00625BC0" w:rsidRPr="00D60F2E" w:rsidRDefault="00741ED3" w:rsidP="009C2F0B">
      <w:pPr>
        <w:widowControl/>
        <w:autoSpaceDE w:val="0"/>
        <w:autoSpaceDN w:val="0"/>
        <w:adjustRightInd w:val="0"/>
        <w:spacing w:before="0" w:line="240" w:lineRule="auto"/>
        <w:ind w:left="0" w:right="0" w:firstLine="709"/>
        <w:jc w:val="both"/>
        <w:rPr>
          <w:bCs/>
          <w:sz w:val="26"/>
          <w:szCs w:val="26"/>
        </w:rPr>
      </w:pPr>
      <w:r w:rsidRPr="00D60F2E">
        <w:rPr>
          <w:bCs/>
          <w:sz w:val="26"/>
          <w:szCs w:val="26"/>
        </w:rPr>
        <w:lastRenderedPageBreak/>
        <w:t>2</w:t>
      </w:r>
      <w:r w:rsidR="00625BC0" w:rsidRPr="00D60F2E">
        <w:rPr>
          <w:bCs/>
          <w:sz w:val="26"/>
          <w:szCs w:val="26"/>
        </w:rPr>
        <w:t>.1.</w:t>
      </w:r>
      <w:r w:rsidR="00FA042D" w:rsidRPr="00D60F2E">
        <w:rPr>
          <w:bCs/>
          <w:sz w:val="26"/>
          <w:szCs w:val="26"/>
        </w:rPr>
        <w:t>2</w:t>
      </w:r>
      <w:r w:rsidR="00443BBD" w:rsidRPr="00D60F2E">
        <w:rPr>
          <w:bCs/>
          <w:sz w:val="26"/>
          <w:szCs w:val="26"/>
        </w:rPr>
        <w:t>1</w:t>
      </w:r>
      <w:r w:rsidR="00625BC0" w:rsidRPr="00D60F2E">
        <w:rPr>
          <w:bCs/>
          <w:sz w:val="26"/>
          <w:szCs w:val="26"/>
        </w:rPr>
        <w:t>. 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B335AB" w:rsidRPr="00D60F2E" w:rsidRDefault="00625BC0" w:rsidP="00B335AB">
      <w:pPr>
        <w:autoSpaceDE w:val="0"/>
        <w:autoSpaceDN w:val="0"/>
        <w:adjustRightInd w:val="0"/>
        <w:spacing w:before="0" w:line="240" w:lineRule="auto"/>
        <w:ind w:left="0" w:right="0" w:firstLine="709"/>
        <w:jc w:val="both"/>
        <w:rPr>
          <w:sz w:val="26"/>
          <w:szCs w:val="26"/>
        </w:rPr>
      </w:pPr>
      <w:r w:rsidRPr="00D60F2E">
        <w:rPr>
          <w:bCs/>
          <w:sz w:val="26"/>
          <w:szCs w:val="26"/>
        </w:rPr>
        <w:t>По объектам основных средств, по которым производителем (поставщиком) предусмотрен гарантийный срок, хранению подлежат также гарантийные талоны.</w:t>
      </w:r>
      <w:r w:rsidR="00B335AB" w:rsidRPr="00D60F2E">
        <w:rPr>
          <w:bCs/>
          <w:sz w:val="26"/>
          <w:szCs w:val="26"/>
        </w:rPr>
        <w:t xml:space="preserve"> </w:t>
      </w:r>
      <w:r w:rsidR="00B335AB" w:rsidRPr="00D60F2E">
        <w:rPr>
          <w:sz w:val="26"/>
          <w:szCs w:val="26"/>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5F269D" w:rsidRPr="00D60F2E" w:rsidRDefault="005F269D" w:rsidP="005F269D">
      <w:pPr>
        <w:autoSpaceDE w:val="0"/>
        <w:autoSpaceDN w:val="0"/>
        <w:adjustRightInd w:val="0"/>
        <w:spacing w:before="0" w:line="240" w:lineRule="auto"/>
        <w:ind w:left="0" w:right="0" w:firstLine="709"/>
        <w:jc w:val="both"/>
        <w:rPr>
          <w:sz w:val="26"/>
          <w:szCs w:val="26"/>
        </w:rPr>
      </w:pPr>
      <w:r w:rsidRPr="00D60F2E">
        <w:rPr>
          <w:sz w:val="26"/>
          <w:szCs w:val="26"/>
        </w:rPr>
        <w:t>2.1.2</w:t>
      </w:r>
      <w:r w:rsidR="00443BBD" w:rsidRPr="00D60F2E">
        <w:rPr>
          <w:sz w:val="26"/>
          <w:szCs w:val="26"/>
        </w:rPr>
        <w:t>2</w:t>
      </w:r>
      <w:r w:rsidRPr="00D60F2E">
        <w:rPr>
          <w:sz w:val="26"/>
          <w:szCs w:val="26"/>
        </w:rPr>
        <w:t xml:space="preserve">.  Признание объектов неоперационной (финансовой) аренды осуществляется </w:t>
      </w:r>
      <w:proofErr w:type="gramStart"/>
      <w:r w:rsidRPr="00D60F2E">
        <w:rPr>
          <w:sz w:val="26"/>
          <w:szCs w:val="26"/>
        </w:rPr>
        <w:t>по</w:t>
      </w:r>
      <w:proofErr w:type="gramEnd"/>
      <w:r w:rsidRPr="00D60F2E">
        <w:rPr>
          <w:sz w:val="26"/>
          <w:szCs w:val="26"/>
        </w:rPr>
        <w:t xml:space="preserve"> меньшей из двух величин:</w:t>
      </w:r>
    </w:p>
    <w:p w:rsidR="005F269D" w:rsidRPr="00D60F2E" w:rsidRDefault="005F269D" w:rsidP="005F269D">
      <w:pPr>
        <w:autoSpaceDE w:val="0"/>
        <w:autoSpaceDN w:val="0"/>
        <w:adjustRightInd w:val="0"/>
        <w:spacing w:before="0" w:line="240" w:lineRule="auto"/>
        <w:ind w:left="0" w:right="0" w:firstLine="709"/>
        <w:jc w:val="both"/>
        <w:rPr>
          <w:sz w:val="26"/>
          <w:szCs w:val="26"/>
        </w:rPr>
      </w:pPr>
      <w:r w:rsidRPr="00D60F2E">
        <w:rPr>
          <w:sz w:val="26"/>
          <w:szCs w:val="26"/>
        </w:rPr>
        <w:t>- справедливой стоимости имущества - предмета аренды;</w:t>
      </w:r>
    </w:p>
    <w:p w:rsidR="005F269D" w:rsidRPr="00D60F2E" w:rsidRDefault="005F269D" w:rsidP="005F269D">
      <w:pPr>
        <w:autoSpaceDE w:val="0"/>
        <w:autoSpaceDN w:val="0"/>
        <w:adjustRightInd w:val="0"/>
        <w:spacing w:before="0" w:line="240" w:lineRule="auto"/>
        <w:ind w:left="0" w:right="0" w:firstLine="709"/>
        <w:jc w:val="both"/>
        <w:rPr>
          <w:sz w:val="26"/>
          <w:szCs w:val="26"/>
        </w:rPr>
      </w:pPr>
      <w:r w:rsidRPr="00D60F2E">
        <w:rPr>
          <w:sz w:val="26"/>
          <w:szCs w:val="26"/>
        </w:rPr>
        <w:t xml:space="preserve">- дисконтированной стоимости арендных платежей, определяемой в порядке, приведенном в </w:t>
      </w:r>
      <w:r w:rsidRPr="00D60F2E">
        <w:rPr>
          <w:color w:val="FF0000"/>
          <w:sz w:val="26"/>
          <w:szCs w:val="26"/>
        </w:rPr>
        <w:t xml:space="preserve">Приложении № </w:t>
      </w:r>
      <w:r w:rsidR="0085736C" w:rsidRPr="00D60F2E">
        <w:rPr>
          <w:color w:val="FF0000"/>
          <w:sz w:val="26"/>
          <w:szCs w:val="26"/>
        </w:rPr>
        <w:t>14</w:t>
      </w:r>
      <w:r w:rsidRPr="00D60F2E">
        <w:rPr>
          <w:color w:val="FF0000"/>
          <w:sz w:val="26"/>
          <w:szCs w:val="26"/>
        </w:rPr>
        <w:t xml:space="preserve">  </w:t>
      </w:r>
      <w:r w:rsidRPr="00D60F2E">
        <w:rPr>
          <w:sz w:val="26"/>
          <w:szCs w:val="26"/>
        </w:rPr>
        <w:t xml:space="preserve"> к Учетной политике.</w:t>
      </w:r>
    </w:p>
    <w:p w:rsidR="00025504" w:rsidRPr="00D60F2E" w:rsidRDefault="00025504" w:rsidP="0056077C">
      <w:pPr>
        <w:autoSpaceDE w:val="0"/>
        <w:autoSpaceDN w:val="0"/>
        <w:adjustRightInd w:val="0"/>
        <w:spacing w:before="0" w:line="240" w:lineRule="auto"/>
        <w:ind w:left="0" w:right="0"/>
        <w:outlineLvl w:val="1"/>
        <w:rPr>
          <w:b/>
          <w:sz w:val="26"/>
          <w:szCs w:val="26"/>
        </w:rPr>
      </w:pPr>
    </w:p>
    <w:p w:rsidR="00625BC0" w:rsidRPr="00D60F2E" w:rsidRDefault="003C2553" w:rsidP="0056077C">
      <w:pPr>
        <w:autoSpaceDE w:val="0"/>
        <w:autoSpaceDN w:val="0"/>
        <w:adjustRightInd w:val="0"/>
        <w:spacing w:before="0" w:line="240" w:lineRule="auto"/>
        <w:ind w:left="0" w:right="0"/>
        <w:outlineLvl w:val="1"/>
        <w:rPr>
          <w:b/>
          <w:sz w:val="26"/>
          <w:szCs w:val="26"/>
        </w:rPr>
      </w:pPr>
      <w:r w:rsidRPr="00D60F2E">
        <w:rPr>
          <w:b/>
          <w:sz w:val="26"/>
          <w:szCs w:val="26"/>
        </w:rPr>
        <w:t>2.2</w:t>
      </w:r>
      <w:r w:rsidR="00625BC0" w:rsidRPr="00D60F2E">
        <w:rPr>
          <w:b/>
          <w:sz w:val="26"/>
          <w:szCs w:val="26"/>
        </w:rPr>
        <w:t>. Учет непроизведенных активов</w:t>
      </w:r>
    </w:p>
    <w:p w:rsidR="00625BC0" w:rsidRPr="00D60F2E" w:rsidRDefault="00625BC0" w:rsidP="0056077C">
      <w:pPr>
        <w:autoSpaceDE w:val="0"/>
        <w:autoSpaceDN w:val="0"/>
        <w:adjustRightInd w:val="0"/>
        <w:spacing w:before="0" w:line="240" w:lineRule="auto"/>
        <w:ind w:left="0" w:right="0"/>
        <w:jc w:val="both"/>
        <w:rPr>
          <w:b/>
          <w:sz w:val="26"/>
          <w:szCs w:val="26"/>
        </w:rPr>
      </w:pPr>
    </w:p>
    <w:p w:rsidR="00625BC0" w:rsidRPr="00D60F2E" w:rsidRDefault="003C2553" w:rsidP="00042E30">
      <w:pPr>
        <w:spacing w:line="259" w:lineRule="auto"/>
        <w:ind w:left="0" w:right="198" w:firstLine="709"/>
        <w:contextualSpacing/>
        <w:jc w:val="both"/>
        <w:rPr>
          <w:sz w:val="26"/>
          <w:szCs w:val="26"/>
        </w:rPr>
      </w:pPr>
      <w:r w:rsidRPr="00D60F2E">
        <w:rPr>
          <w:sz w:val="26"/>
          <w:szCs w:val="26"/>
        </w:rPr>
        <w:t>2</w:t>
      </w:r>
      <w:r w:rsidR="00625BC0" w:rsidRPr="00D60F2E">
        <w:rPr>
          <w:sz w:val="26"/>
          <w:szCs w:val="26"/>
        </w:rPr>
        <w:t>.</w:t>
      </w:r>
      <w:r w:rsidRPr="00D60F2E">
        <w:rPr>
          <w:sz w:val="26"/>
          <w:szCs w:val="26"/>
        </w:rPr>
        <w:t>2</w:t>
      </w:r>
      <w:r w:rsidR="00625BC0" w:rsidRPr="00D60F2E">
        <w:rPr>
          <w:sz w:val="26"/>
          <w:szCs w:val="26"/>
        </w:rPr>
        <w:t xml:space="preserve">.1. </w:t>
      </w:r>
      <w:proofErr w:type="gramStart"/>
      <w:r w:rsidR="00625BC0" w:rsidRPr="00D60F2E">
        <w:rPr>
          <w:sz w:val="26"/>
          <w:szCs w:val="26"/>
        </w:rPr>
        <w:t xml:space="preserve">Земельные участки, находящиеся на праве постоянного (бессрочного) пользования (в том числе расположенные под объектами недвижимости), учитываются на счете 10300 "Непроизведенные активы" на соответствующем счете аналитического учета 10311 «Земля - недвижимое имущество учреждения» на основании документа (свидетельства), подтверждающего право пользования земельным участком, по их кадастровой стоимости. </w:t>
      </w:r>
      <w:proofErr w:type="gramEnd"/>
    </w:p>
    <w:p w:rsidR="00042E30" w:rsidRPr="00D60F2E" w:rsidRDefault="00042E30" w:rsidP="00042E30">
      <w:pPr>
        <w:spacing w:line="259" w:lineRule="auto"/>
        <w:ind w:left="0" w:right="198" w:firstLine="709"/>
        <w:contextualSpacing/>
        <w:jc w:val="both"/>
        <w:rPr>
          <w:sz w:val="26"/>
          <w:szCs w:val="26"/>
        </w:rPr>
      </w:pPr>
      <w:r w:rsidRPr="00D60F2E">
        <w:rPr>
          <w:sz w:val="26"/>
          <w:szCs w:val="26"/>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025504" w:rsidRPr="00D60F2E" w:rsidRDefault="00025504" w:rsidP="00025504">
      <w:pPr>
        <w:autoSpaceDE w:val="0"/>
        <w:autoSpaceDN w:val="0"/>
        <w:adjustRightInd w:val="0"/>
        <w:spacing w:before="0" w:line="240" w:lineRule="auto"/>
        <w:ind w:left="0" w:right="0" w:firstLine="709"/>
        <w:jc w:val="both"/>
        <w:rPr>
          <w:sz w:val="26"/>
          <w:szCs w:val="26"/>
        </w:rPr>
      </w:pPr>
      <w:r w:rsidRPr="00D60F2E">
        <w:rPr>
          <w:sz w:val="26"/>
          <w:szCs w:val="26"/>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отчетности. Изменение стоимости земельных участков оформляется бухгалтерской справкой ф. 050</w:t>
      </w:r>
      <w:r w:rsidR="00CB70BE" w:rsidRPr="00D60F2E">
        <w:rPr>
          <w:sz w:val="26"/>
          <w:szCs w:val="26"/>
        </w:rPr>
        <w:t>4</w:t>
      </w:r>
      <w:r w:rsidRPr="00D60F2E">
        <w:rPr>
          <w:sz w:val="26"/>
          <w:szCs w:val="26"/>
        </w:rPr>
        <w:t>833.</w:t>
      </w:r>
    </w:p>
    <w:p w:rsidR="00625BC0" w:rsidRPr="00D60F2E" w:rsidRDefault="00042E30" w:rsidP="00025504">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2</w:t>
      </w:r>
      <w:r w:rsidR="00625BC0" w:rsidRPr="00D60F2E">
        <w:rPr>
          <w:sz w:val="26"/>
          <w:szCs w:val="26"/>
        </w:rPr>
        <w:t>.</w:t>
      </w:r>
      <w:r w:rsidRPr="00D60F2E">
        <w:rPr>
          <w:sz w:val="26"/>
          <w:szCs w:val="26"/>
        </w:rPr>
        <w:t>2</w:t>
      </w:r>
      <w:r w:rsidR="00625BC0" w:rsidRPr="00D60F2E">
        <w:rPr>
          <w:sz w:val="26"/>
          <w:szCs w:val="26"/>
        </w:rPr>
        <w:t>. Аналитический учет объектов непроизведенных активов ведется в Инвентарной карточке учета основных средств (ф.0504</w:t>
      </w:r>
      <w:r w:rsidR="00CB70BE" w:rsidRPr="00D60F2E">
        <w:rPr>
          <w:sz w:val="26"/>
          <w:szCs w:val="26"/>
        </w:rPr>
        <w:t>0</w:t>
      </w:r>
      <w:r w:rsidR="00625BC0" w:rsidRPr="00D60F2E">
        <w:rPr>
          <w:sz w:val="26"/>
          <w:szCs w:val="26"/>
        </w:rPr>
        <w:t>31).</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ежеквартально составляется Оборотная ведомость по нефинансовым активам.</w:t>
      </w:r>
    </w:p>
    <w:p w:rsidR="00625BC0" w:rsidRPr="00D60F2E" w:rsidRDefault="00042E30" w:rsidP="00025504">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2</w:t>
      </w:r>
      <w:r w:rsidR="00625BC0" w:rsidRPr="00D60F2E">
        <w:rPr>
          <w:sz w:val="26"/>
          <w:szCs w:val="26"/>
        </w:rPr>
        <w:t>.</w:t>
      </w:r>
      <w:r w:rsidRPr="00D60F2E">
        <w:rPr>
          <w:sz w:val="26"/>
          <w:szCs w:val="26"/>
        </w:rPr>
        <w:t>3</w:t>
      </w:r>
      <w:r w:rsidR="00625BC0" w:rsidRPr="00D60F2E">
        <w:rPr>
          <w:sz w:val="26"/>
          <w:szCs w:val="26"/>
        </w:rPr>
        <w:t>. Учет операций по поступлению и по выбытию объектов непроизведенных активов ведется в Журнале операций по выбытию и перемещению нефинансовых активов.</w:t>
      </w:r>
    </w:p>
    <w:p w:rsidR="00625BC0" w:rsidRPr="00D60F2E" w:rsidRDefault="00625BC0" w:rsidP="0056077C">
      <w:pPr>
        <w:autoSpaceDE w:val="0"/>
        <w:autoSpaceDN w:val="0"/>
        <w:adjustRightInd w:val="0"/>
        <w:spacing w:before="0" w:line="240" w:lineRule="auto"/>
        <w:ind w:left="0" w:right="0" w:firstLine="540"/>
        <w:jc w:val="both"/>
        <w:rPr>
          <w:b/>
          <w:sz w:val="26"/>
          <w:szCs w:val="26"/>
        </w:rPr>
      </w:pPr>
    </w:p>
    <w:p w:rsidR="00625BC0" w:rsidRPr="00D60F2E" w:rsidRDefault="00422EA1" w:rsidP="000A34E3">
      <w:pPr>
        <w:autoSpaceDE w:val="0"/>
        <w:autoSpaceDN w:val="0"/>
        <w:adjustRightInd w:val="0"/>
        <w:spacing w:before="0" w:line="240" w:lineRule="auto"/>
        <w:ind w:left="0" w:right="0"/>
        <w:outlineLvl w:val="1"/>
        <w:rPr>
          <w:b/>
          <w:sz w:val="26"/>
          <w:szCs w:val="26"/>
        </w:rPr>
      </w:pPr>
      <w:r w:rsidRPr="00D60F2E">
        <w:rPr>
          <w:b/>
          <w:sz w:val="26"/>
          <w:szCs w:val="26"/>
        </w:rPr>
        <w:t>2</w:t>
      </w:r>
      <w:r w:rsidR="00625BC0" w:rsidRPr="00D60F2E">
        <w:rPr>
          <w:b/>
          <w:sz w:val="26"/>
          <w:szCs w:val="26"/>
        </w:rPr>
        <w:t>.</w:t>
      </w:r>
      <w:r w:rsidRPr="00D60F2E">
        <w:rPr>
          <w:b/>
          <w:sz w:val="26"/>
          <w:szCs w:val="26"/>
        </w:rPr>
        <w:t>3</w:t>
      </w:r>
      <w:r w:rsidR="00625BC0" w:rsidRPr="00D60F2E">
        <w:rPr>
          <w:b/>
          <w:sz w:val="26"/>
          <w:szCs w:val="26"/>
        </w:rPr>
        <w:t>.  Учет материальных запасов</w:t>
      </w:r>
    </w:p>
    <w:p w:rsidR="00625BC0" w:rsidRPr="00D60F2E" w:rsidRDefault="00625BC0" w:rsidP="000A34E3">
      <w:pPr>
        <w:autoSpaceDE w:val="0"/>
        <w:autoSpaceDN w:val="0"/>
        <w:adjustRightInd w:val="0"/>
        <w:spacing w:before="0" w:line="240" w:lineRule="auto"/>
        <w:ind w:left="0" w:right="0"/>
        <w:jc w:val="both"/>
        <w:rPr>
          <w:b/>
          <w:sz w:val="26"/>
          <w:szCs w:val="26"/>
        </w:rPr>
      </w:pPr>
    </w:p>
    <w:p w:rsidR="00422EA1" w:rsidRPr="00D60F2E" w:rsidRDefault="00422EA1" w:rsidP="00422EA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2</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3</w:t>
      </w:r>
      <w:r w:rsidR="00625BC0" w:rsidRPr="00D60F2E">
        <w:rPr>
          <w:rFonts w:ascii="Times New Roman" w:hAnsi="Times New Roman" w:cs="Times New Roman"/>
          <w:sz w:val="26"/>
          <w:szCs w:val="26"/>
        </w:rPr>
        <w:t xml:space="preserve">.1. </w:t>
      </w:r>
      <w:r w:rsidRPr="00D60F2E">
        <w:rPr>
          <w:rFonts w:ascii="Times New Roman" w:hAnsi="Times New Roman" w:cs="Times New Roman"/>
          <w:sz w:val="26"/>
          <w:szCs w:val="26"/>
        </w:rPr>
        <w:t>Единицей бухгалтерского учета материальных запасов является:</w:t>
      </w:r>
    </w:p>
    <w:p w:rsidR="00422EA1" w:rsidRPr="00D60F2E" w:rsidRDefault="00422EA1" w:rsidP="00422EA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номенклатурная (реестровая единица) -  запчасти для оргтехники и автотранспорта;</w:t>
      </w:r>
    </w:p>
    <w:p w:rsidR="00625BC0" w:rsidRPr="00D60F2E" w:rsidRDefault="00422EA1" w:rsidP="00422EA1">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однородная (реестровая) группа - хозяйственные и канцелярские товары.</w:t>
      </w:r>
    </w:p>
    <w:p w:rsidR="0035646E" w:rsidRPr="00D60F2E" w:rsidRDefault="00422EA1" w:rsidP="0035646E">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3</w:t>
      </w:r>
      <w:r w:rsidR="00625BC0" w:rsidRPr="00D60F2E">
        <w:rPr>
          <w:sz w:val="26"/>
          <w:szCs w:val="26"/>
        </w:rPr>
        <w:t xml:space="preserve">.2. </w:t>
      </w:r>
      <w:r w:rsidR="0035646E" w:rsidRPr="00D60F2E">
        <w:rPr>
          <w:sz w:val="26"/>
          <w:szCs w:val="26"/>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35646E" w:rsidRPr="00D60F2E" w:rsidRDefault="0035646E" w:rsidP="0035646E">
      <w:pPr>
        <w:autoSpaceDE w:val="0"/>
        <w:autoSpaceDN w:val="0"/>
        <w:adjustRightInd w:val="0"/>
        <w:spacing w:before="0" w:line="240" w:lineRule="auto"/>
        <w:ind w:left="0" w:right="0" w:firstLine="709"/>
        <w:jc w:val="both"/>
        <w:rPr>
          <w:sz w:val="26"/>
          <w:szCs w:val="26"/>
        </w:rPr>
      </w:pPr>
      <w:r w:rsidRPr="00D60F2E">
        <w:rPr>
          <w:sz w:val="26"/>
          <w:szCs w:val="26"/>
        </w:rPr>
        <w:lastRenderedPageBreak/>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25BC0" w:rsidRPr="00D60F2E" w:rsidRDefault="0035646E" w:rsidP="0035646E">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3</w:t>
      </w:r>
      <w:r w:rsidR="00625BC0" w:rsidRPr="00D60F2E">
        <w:rPr>
          <w:sz w:val="26"/>
          <w:szCs w:val="26"/>
        </w:rPr>
        <w:t>.3. Неучтенные объекты материальных запасов, выявленные при проведении инвентаризации, принимаются к бюджетному учету по их текущей рыночной стоимости на дату принятия к бюджетному учету.</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При определении текущей рыночной стоимости в целях принятия к бюджетному учету материальных запасов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B31902" w:rsidRPr="00D60F2E" w:rsidRDefault="00B31902" w:rsidP="00025504">
      <w:pPr>
        <w:autoSpaceDE w:val="0"/>
        <w:autoSpaceDN w:val="0"/>
        <w:adjustRightInd w:val="0"/>
        <w:spacing w:before="0" w:line="240" w:lineRule="auto"/>
        <w:ind w:left="0" w:right="0" w:firstLine="709"/>
        <w:jc w:val="both"/>
        <w:rPr>
          <w:sz w:val="26"/>
          <w:szCs w:val="26"/>
        </w:rPr>
      </w:pPr>
      <w:r w:rsidRPr="00D60F2E">
        <w:rPr>
          <w:sz w:val="26"/>
          <w:szCs w:val="26"/>
        </w:rPr>
        <w:t xml:space="preserve">Инвентаризационная комиссия при выявлении объектов </w:t>
      </w:r>
      <w:r w:rsidR="00DA6505" w:rsidRPr="00D60F2E">
        <w:rPr>
          <w:sz w:val="26"/>
          <w:szCs w:val="26"/>
        </w:rPr>
        <w:t>материальных запасов</w:t>
      </w:r>
      <w:r w:rsidRPr="00D60F2E">
        <w:rPr>
          <w:sz w:val="26"/>
          <w:szCs w:val="26"/>
        </w:rPr>
        <w:t xml:space="preserve">, не соответствующих критериям актива, составляет Акт о результатах инвентаризации (ф. 0504835), который служит основанием для выбытия </w:t>
      </w:r>
      <w:r w:rsidR="00DA6505" w:rsidRPr="00D60F2E">
        <w:rPr>
          <w:sz w:val="26"/>
          <w:szCs w:val="26"/>
        </w:rPr>
        <w:t>материальных запасов</w:t>
      </w:r>
      <w:r w:rsidRPr="00D60F2E">
        <w:rPr>
          <w:sz w:val="26"/>
          <w:szCs w:val="26"/>
        </w:rPr>
        <w:t xml:space="preserve"> с баланса. </w:t>
      </w:r>
      <w:proofErr w:type="gramStart"/>
      <w:r w:rsidRPr="00D60F2E">
        <w:rPr>
          <w:sz w:val="26"/>
          <w:szCs w:val="26"/>
        </w:rPr>
        <w:t xml:space="preserve">На основании принятых комиссией решений финансовым отделом составляется Бухгалтерская справка (ф. 0504833), в которой отражаются бухгалтерские записи по выбытию </w:t>
      </w:r>
      <w:r w:rsidR="00DA6505" w:rsidRPr="00D60F2E">
        <w:rPr>
          <w:sz w:val="26"/>
          <w:szCs w:val="26"/>
        </w:rPr>
        <w:t>материальных запасов</w:t>
      </w:r>
      <w:r w:rsidRPr="00D60F2E">
        <w:rPr>
          <w:sz w:val="26"/>
          <w:szCs w:val="26"/>
        </w:rPr>
        <w:t xml:space="preserve"> с баланса с одновременным отражением информации об указанных объектах имущества на забалансовом счете 02 "Материальные ценности, принятые на хран</w:t>
      </w:r>
      <w:r w:rsidR="00DA6505" w:rsidRPr="00D60F2E">
        <w:rPr>
          <w:sz w:val="26"/>
          <w:szCs w:val="26"/>
        </w:rPr>
        <w:t>ение" с аналитическим кодом 02.4 «Материальные запасы</w:t>
      </w:r>
      <w:r w:rsidRPr="00D60F2E">
        <w:rPr>
          <w:sz w:val="26"/>
          <w:szCs w:val="26"/>
        </w:rPr>
        <w:t>, не соответствующие критериям актива» по условной оценке один объект - один рубль.</w:t>
      </w:r>
      <w:proofErr w:type="gramEnd"/>
    </w:p>
    <w:p w:rsidR="00625BC0" w:rsidRPr="00D60F2E" w:rsidRDefault="007E0ED0" w:rsidP="00025504">
      <w:pPr>
        <w:autoSpaceDE w:val="0"/>
        <w:autoSpaceDN w:val="0"/>
        <w:adjustRightInd w:val="0"/>
        <w:spacing w:before="0" w:line="240" w:lineRule="auto"/>
        <w:ind w:left="0" w:right="0" w:firstLine="709"/>
        <w:jc w:val="both"/>
        <w:rPr>
          <w:sz w:val="26"/>
          <w:szCs w:val="26"/>
        </w:rPr>
      </w:pPr>
      <w:r w:rsidRPr="00D60F2E">
        <w:rPr>
          <w:sz w:val="26"/>
          <w:szCs w:val="26"/>
        </w:rPr>
        <w:t>2.3</w:t>
      </w:r>
      <w:r w:rsidR="00625BC0" w:rsidRPr="00D60F2E">
        <w:rPr>
          <w:sz w:val="26"/>
          <w:szCs w:val="26"/>
        </w:rPr>
        <w:t>.4. Принятие к учету материальных запасов осуществляется на основании надлежаще оформленного документа (первичного учетного документа).</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 xml:space="preserve">Поступление материальных запасов оформляется Приходным ордером на приемку материальных ценностей (нефинансовых активов) </w:t>
      </w:r>
      <w:hyperlink r:id="rId25" w:history="1">
        <w:r w:rsidRPr="00D60F2E">
          <w:rPr>
            <w:sz w:val="26"/>
            <w:szCs w:val="26"/>
          </w:rPr>
          <w:t>(ф. 0504207)</w:t>
        </w:r>
      </w:hyperlink>
    </w:p>
    <w:p w:rsidR="00625BC0" w:rsidRPr="00D60F2E" w:rsidRDefault="007E0ED0" w:rsidP="00396632">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3</w:t>
      </w:r>
      <w:r w:rsidR="00625BC0" w:rsidRPr="00D60F2E">
        <w:rPr>
          <w:sz w:val="26"/>
          <w:szCs w:val="26"/>
        </w:rPr>
        <w:t>.5. Выбытие (списание) материальных запасов производится по средней фактической стоимости.</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Выдача материальных ценностей</w:t>
      </w:r>
      <w:r w:rsidR="007E0ED0" w:rsidRPr="00D60F2E">
        <w:rPr>
          <w:rFonts w:ascii="Times New Roman" w:hAnsi="Times New Roman" w:cs="Times New Roman"/>
          <w:sz w:val="26"/>
          <w:szCs w:val="26"/>
        </w:rPr>
        <w:t xml:space="preserve"> (хозяйственных и канцелярских товаров)</w:t>
      </w:r>
      <w:r w:rsidRPr="00D60F2E">
        <w:rPr>
          <w:rFonts w:ascii="Times New Roman" w:hAnsi="Times New Roman" w:cs="Times New Roman"/>
          <w:sz w:val="26"/>
          <w:szCs w:val="26"/>
        </w:rPr>
        <w:t xml:space="preserve"> в эксплуатацию для хозяйственных нужд производится материально ответственным лицом по Ведомости выдачи материальных ценностей на нужды учреждения (код формы 0504210). Ведомость составляется за месяц, утверждается руководителем Управления или его заместителем и служит основанием для списания материальных ценностей.</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Для списания материальных запасов материально-ответственным лицом составляется Акт на списание материальных запасов (ф.0504230), который утверждается руководителем Управления или его заместителем и служит основанием для списания материальных запасов с балансового учета.</w:t>
      </w:r>
    </w:p>
    <w:p w:rsidR="004615C6"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Передача материальных запасов в рамках движения между Управлением и подведомственным инспекциям оформляется Накладной на отпуск материалов (материальных ценностей) на сторону (ф.0504205). </w:t>
      </w:r>
    </w:p>
    <w:p w:rsidR="00625BC0" w:rsidRPr="00D60F2E" w:rsidRDefault="007E0ED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2</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3</w:t>
      </w:r>
      <w:r w:rsidR="00625BC0" w:rsidRPr="00D60F2E">
        <w:rPr>
          <w:rFonts w:ascii="Times New Roman" w:hAnsi="Times New Roman" w:cs="Times New Roman"/>
          <w:sz w:val="26"/>
          <w:szCs w:val="26"/>
        </w:rPr>
        <w:t>.6. Предметы форменной одежды учитываются на счете  105 35 "Мягкий инвентарь".</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Форменная одежда выдается государственным служащим Управления по Раздаточной ведомости. </w:t>
      </w:r>
    </w:p>
    <w:p w:rsidR="00625BC0" w:rsidRPr="00D60F2E" w:rsidRDefault="00625BC0" w:rsidP="002D5E42">
      <w:pPr>
        <w:pStyle w:val="ConsPlusNormal"/>
        <w:widowControl/>
        <w:ind w:firstLine="709"/>
        <w:jc w:val="both"/>
        <w:rPr>
          <w:rFonts w:ascii="Times New Roman" w:hAnsi="Times New Roman" w:cs="Times New Roman"/>
          <w:sz w:val="26"/>
          <w:szCs w:val="26"/>
        </w:rPr>
      </w:pPr>
      <w:proofErr w:type="gramStart"/>
      <w:r w:rsidRPr="00D60F2E">
        <w:rPr>
          <w:rFonts w:ascii="Times New Roman" w:hAnsi="Times New Roman" w:cs="Times New Roman"/>
          <w:sz w:val="26"/>
          <w:szCs w:val="26"/>
        </w:rPr>
        <w:t>Предметы форменной одежды, выданные работникам в пользование отражаются</w:t>
      </w:r>
      <w:proofErr w:type="gramEnd"/>
      <w:r w:rsidRPr="00D60F2E">
        <w:rPr>
          <w:rFonts w:ascii="Times New Roman" w:hAnsi="Times New Roman" w:cs="Times New Roman"/>
          <w:sz w:val="26"/>
          <w:szCs w:val="26"/>
        </w:rPr>
        <w:t xml:space="preserve"> в бюджетном учете записью по списанию материальных ценностей со счета 105</w:t>
      </w:r>
      <w:r w:rsidR="00594FEA" w:rsidRPr="00D60F2E">
        <w:rPr>
          <w:rFonts w:ascii="Times New Roman" w:hAnsi="Times New Roman" w:cs="Times New Roman"/>
          <w:sz w:val="26"/>
          <w:szCs w:val="26"/>
        </w:rPr>
        <w:t xml:space="preserve"> </w:t>
      </w:r>
      <w:r w:rsidRPr="00D60F2E">
        <w:rPr>
          <w:rFonts w:ascii="Times New Roman" w:hAnsi="Times New Roman" w:cs="Times New Roman"/>
          <w:sz w:val="26"/>
          <w:szCs w:val="26"/>
        </w:rPr>
        <w:t xml:space="preserve">35 на основании </w:t>
      </w:r>
      <w:r w:rsidR="002D5E42" w:rsidRPr="00D60F2E">
        <w:rPr>
          <w:rFonts w:ascii="Times New Roman" w:hAnsi="Times New Roman" w:cs="Times New Roman"/>
          <w:sz w:val="26"/>
          <w:szCs w:val="26"/>
        </w:rPr>
        <w:t>Акта о списании мягкого и хозяйственного инвентаря</w:t>
      </w:r>
      <w:r w:rsidRPr="00D60F2E">
        <w:rPr>
          <w:rFonts w:ascii="Times New Roman" w:hAnsi="Times New Roman" w:cs="Times New Roman"/>
          <w:sz w:val="26"/>
          <w:szCs w:val="26"/>
        </w:rPr>
        <w:t xml:space="preserve"> </w:t>
      </w:r>
      <w:r w:rsidR="002D5E42" w:rsidRPr="00D60F2E">
        <w:rPr>
          <w:rFonts w:ascii="Times New Roman" w:hAnsi="Times New Roman" w:cs="Times New Roman"/>
          <w:sz w:val="26"/>
          <w:szCs w:val="26"/>
        </w:rPr>
        <w:t xml:space="preserve">(ф. 0504143) </w:t>
      </w:r>
      <w:r w:rsidRPr="00D60F2E">
        <w:rPr>
          <w:rFonts w:ascii="Times New Roman" w:hAnsi="Times New Roman" w:cs="Times New Roman"/>
          <w:sz w:val="26"/>
          <w:szCs w:val="26"/>
        </w:rPr>
        <w:t>с одновременным отражением на забалансовом счете 27 «Материальные ценности, выданные в личное пользование работникам».</w:t>
      </w:r>
    </w:p>
    <w:p w:rsidR="00625BC0" w:rsidRPr="00D60F2E" w:rsidRDefault="002D5E42"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lastRenderedPageBreak/>
        <w:t>Индивидуальный учет</w:t>
      </w:r>
      <w:r w:rsidR="00625BC0" w:rsidRPr="00D60F2E">
        <w:rPr>
          <w:rFonts w:ascii="Times New Roman" w:hAnsi="Times New Roman" w:cs="Times New Roman"/>
          <w:sz w:val="26"/>
          <w:szCs w:val="26"/>
        </w:rPr>
        <w:t xml:space="preserve"> выданных предметов форменной одежды ведется в Арматурных карточках, открываемых на каждого работника, получившего форменную одежду.</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Формы первичной учетной документации по учету форменного обмундирования утверждены приказом ФНС России от 17.10.2014 №ММВ-6-10/67@.</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Списание форменной одежды с забалансового счета 27 «Материальные ценности, выданные в личное пользование работникам» осуществляется по истечению сроков её носки или при увольнении работника на основании первичного документа Акт о списании мягкого и хозяйственного инвентаря</w:t>
      </w:r>
      <w:r w:rsidR="00594FEA" w:rsidRPr="00D60F2E">
        <w:rPr>
          <w:rFonts w:ascii="Times New Roman" w:hAnsi="Times New Roman" w:cs="Times New Roman"/>
          <w:sz w:val="26"/>
          <w:szCs w:val="26"/>
        </w:rPr>
        <w:t xml:space="preserve"> (ф.0504143)</w:t>
      </w:r>
      <w:r w:rsidRPr="00D60F2E">
        <w:rPr>
          <w:rFonts w:ascii="Times New Roman" w:hAnsi="Times New Roman" w:cs="Times New Roman"/>
          <w:sz w:val="26"/>
          <w:szCs w:val="26"/>
        </w:rPr>
        <w:t>.</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При переводе работника из одного территориального органа в другой форменная одежда, сроки носки которой не истекли, подлежит передаче на основании данных Арматурной карточки по Накладной на отпуск материалов (материальных ценностей) на сторону </w:t>
      </w:r>
      <w:r w:rsidR="00594FEA" w:rsidRPr="00D60F2E">
        <w:rPr>
          <w:rFonts w:ascii="Times New Roman" w:hAnsi="Times New Roman" w:cs="Times New Roman"/>
          <w:sz w:val="26"/>
          <w:szCs w:val="26"/>
        </w:rPr>
        <w:t>(</w:t>
      </w:r>
      <w:r w:rsidRPr="00D60F2E">
        <w:rPr>
          <w:rFonts w:ascii="Times New Roman" w:hAnsi="Times New Roman" w:cs="Times New Roman"/>
          <w:sz w:val="26"/>
          <w:szCs w:val="26"/>
        </w:rPr>
        <w:t>ф.</w:t>
      </w:r>
      <w:r w:rsidR="00892F31" w:rsidRPr="00D60F2E">
        <w:rPr>
          <w:rFonts w:ascii="Times New Roman" w:hAnsi="Times New Roman" w:cs="Times New Roman"/>
          <w:sz w:val="26"/>
          <w:szCs w:val="26"/>
        </w:rPr>
        <w:t xml:space="preserve"> 0315007</w:t>
      </w:r>
      <w:r w:rsidR="00594FEA" w:rsidRPr="00D60F2E">
        <w:rPr>
          <w:rFonts w:ascii="Times New Roman" w:hAnsi="Times New Roman" w:cs="Times New Roman"/>
          <w:sz w:val="26"/>
          <w:szCs w:val="26"/>
        </w:rPr>
        <w:t>)</w:t>
      </w:r>
      <w:r w:rsidRPr="00D60F2E">
        <w:rPr>
          <w:rFonts w:ascii="Times New Roman" w:hAnsi="Times New Roman" w:cs="Times New Roman"/>
          <w:sz w:val="26"/>
          <w:szCs w:val="26"/>
        </w:rPr>
        <w:t xml:space="preserve">.  </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Нормы обеспечения и сроки носки форменной, одежды определяются постановлением Правительства от 29.06.2000№484 и приказом ФНС России от 17.07.2014 №ММВ-6-10/43@.</w:t>
      </w:r>
    </w:p>
    <w:p w:rsidR="00625BC0" w:rsidRPr="00D60F2E" w:rsidRDefault="007E0ED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2</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3</w:t>
      </w:r>
      <w:r w:rsidR="00625BC0" w:rsidRPr="00D60F2E">
        <w:rPr>
          <w:rFonts w:ascii="Times New Roman" w:hAnsi="Times New Roman" w:cs="Times New Roman"/>
          <w:sz w:val="26"/>
          <w:szCs w:val="26"/>
        </w:rPr>
        <w:t xml:space="preserve">.7. Бланочная продукция, </w:t>
      </w:r>
      <w:r w:rsidR="002D5E42" w:rsidRPr="00D60F2E">
        <w:rPr>
          <w:rFonts w:ascii="Times New Roman" w:hAnsi="Times New Roman" w:cs="Times New Roman"/>
          <w:sz w:val="26"/>
          <w:szCs w:val="26"/>
        </w:rPr>
        <w:t>в т.ч.</w:t>
      </w:r>
      <w:r w:rsidR="00625BC0" w:rsidRPr="00D60F2E">
        <w:rPr>
          <w:rFonts w:ascii="Times New Roman" w:hAnsi="Times New Roman" w:cs="Times New Roman"/>
          <w:sz w:val="26"/>
          <w:szCs w:val="26"/>
        </w:rPr>
        <w:t xml:space="preserve"> бланк</w:t>
      </w:r>
      <w:r w:rsidR="002D5E42" w:rsidRPr="00D60F2E">
        <w:rPr>
          <w:rFonts w:ascii="Times New Roman" w:hAnsi="Times New Roman" w:cs="Times New Roman"/>
          <w:sz w:val="26"/>
          <w:szCs w:val="26"/>
        </w:rPr>
        <w:t>и</w:t>
      </w:r>
      <w:r w:rsidR="00625BC0" w:rsidRPr="00D60F2E">
        <w:rPr>
          <w:rFonts w:ascii="Times New Roman" w:hAnsi="Times New Roman" w:cs="Times New Roman"/>
          <w:sz w:val="26"/>
          <w:szCs w:val="26"/>
        </w:rPr>
        <w:t xml:space="preserve"> строгой отчетности</w:t>
      </w:r>
      <w:r w:rsidR="002D5E42" w:rsidRPr="00D60F2E">
        <w:rPr>
          <w:rFonts w:ascii="Times New Roman" w:hAnsi="Times New Roman" w:cs="Times New Roman"/>
          <w:sz w:val="26"/>
          <w:szCs w:val="26"/>
        </w:rPr>
        <w:t>, поступившие на склад</w:t>
      </w:r>
      <w:r w:rsidR="00625BC0" w:rsidRPr="00D60F2E">
        <w:rPr>
          <w:rFonts w:ascii="Times New Roman" w:hAnsi="Times New Roman" w:cs="Times New Roman"/>
          <w:sz w:val="26"/>
          <w:szCs w:val="26"/>
        </w:rPr>
        <w:t>, применяемая Управлением для своей деятельности учитывается в составе прочих материальных запасов на счете 105</w:t>
      </w:r>
      <w:r w:rsidR="00594FEA" w:rsidRPr="00D60F2E">
        <w:rPr>
          <w:rFonts w:ascii="Times New Roman" w:hAnsi="Times New Roman" w:cs="Times New Roman"/>
          <w:sz w:val="26"/>
          <w:szCs w:val="26"/>
        </w:rPr>
        <w:t xml:space="preserve"> </w:t>
      </w:r>
      <w:r w:rsidR="00625BC0" w:rsidRPr="00D60F2E">
        <w:rPr>
          <w:rFonts w:ascii="Times New Roman" w:hAnsi="Times New Roman" w:cs="Times New Roman"/>
          <w:sz w:val="26"/>
          <w:szCs w:val="26"/>
        </w:rPr>
        <w:t>36 «Прочие материальные запасы».</w:t>
      </w:r>
    </w:p>
    <w:p w:rsidR="00625BC0" w:rsidRPr="00D60F2E" w:rsidRDefault="00203E3C"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2</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3</w:t>
      </w:r>
      <w:r w:rsidR="00625BC0" w:rsidRPr="00D60F2E">
        <w:rPr>
          <w:rFonts w:ascii="Times New Roman" w:hAnsi="Times New Roman" w:cs="Times New Roman"/>
          <w:sz w:val="26"/>
          <w:szCs w:val="26"/>
        </w:rPr>
        <w:t>.8. Горюче-смазочные материалы учитываются на счете 105</w:t>
      </w:r>
      <w:r w:rsidR="00594FEA" w:rsidRPr="00D60F2E">
        <w:rPr>
          <w:rFonts w:ascii="Times New Roman" w:hAnsi="Times New Roman" w:cs="Times New Roman"/>
          <w:sz w:val="26"/>
          <w:szCs w:val="26"/>
        </w:rPr>
        <w:t xml:space="preserve"> </w:t>
      </w:r>
      <w:r w:rsidR="00625BC0" w:rsidRPr="00D60F2E">
        <w:rPr>
          <w:rFonts w:ascii="Times New Roman" w:hAnsi="Times New Roman" w:cs="Times New Roman"/>
          <w:sz w:val="26"/>
          <w:szCs w:val="26"/>
        </w:rPr>
        <w:t xml:space="preserve">33 «Горюче-смазочные материалы». Приобретение ГСМ может осуществляться путем расчетов наличными деньгами, безналичными расчетами с использованием СМАРТ-КАРТ. </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Водители ежедневно представляют в бухгалтерскую службу путевые листы с приложенными кассовыми чеками (квитанциями платежных терминалов) подтверждающими факт заправки по СМАРТ-КАРТЕ.</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Количество полученных по СМАРТ-КАРТЕ ГСМ сверяется с данными товарной Накладной, Универсального передаточного документа, полученных от Поставщика.</w:t>
      </w:r>
    </w:p>
    <w:p w:rsidR="00F603E2" w:rsidRPr="00D60F2E" w:rsidRDefault="00F603E2" w:rsidP="00025504">
      <w:pPr>
        <w:widowControl/>
        <w:spacing w:before="0" w:line="240" w:lineRule="auto"/>
        <w:ind w:left="0" w:right="0" w:firstLine="709"/>
        <w:jc w:val="both"/>
        <w:rPr>
          <w:sz w:val="26"/>
          <w:szCs w:val="26"/>
        </w:rPr>
      </w:pPr>
      <w:r w:rsidRPr="00D60F2E">
        <w:rPr>
          <w:sz w:val="26"/>
          <w:szCs w:val="26"/>
        </w:rPr>
        <w:t>При приобретении топлива по безналичному расчету оприходование топлива в бухгалтерском учете отражается последним днем месяца на основании товарной накладной и протокола заправок</w:t>
      </w:r>
    </w:p>
    <w:p w:rsidR="00625BC0" w:rsidRPr="00D60F2E" w:rsidRDefault="00625BC0" w:rsidP="00025504">
      <w:pPr>
        <w:widowControl/>
        <w:spacing w:before="0" w:line="240" w:lineRule="auto"/>
        <w:ind w:left="0" w:right="0" w:firstLine="709"/>
        <w:jc w:val="both"/>
        <w:rPr>
          <w:sz w:val="26"/>
          <w:szCs w:val="26"/>
        </w:rPr>
      </w:pPr>
      <w:r w:rsidRPr="00D60F2E">
        <w:rPr>
          <w:sz w:val="26"/>
          <w:szCs w:val="26"/>
        </w:rPr>
        <w:t>В Управлении для всех видов транспорта применяется Пу</w:t>
      </w:r>
      <w:r w:rsidR="00DA29A9" w:rsidRPr="00D60F2E">
        <w:rPr>
          <w:sz w:val="26"/>
          <w:szCs w:val="26"/>
        </w:rPr>
        <w:t>тевой лист легкового автомобиля</w:t>
      </w:r>
      <w:r w:rsidRPr="00D60F2E">
        <w:rPr>
          <w:sz w:val="26"/>
          <w:szCs w:val="26"/>
        </w:rPr>
        <w:t>. Путевой лист должен оформляться в соответствии с требованиями Приказа Министерства транспорта Российской Федерации от 18 сентября 2008 г. N 152 "Об утверждении обязательных реквизитов и порядка заполнения путевых листов".</w:t>
      </w:r>
      <w:r w:rsidR="00DA29A9" w:rsidRPr="00D60F2E">
        <w:rPr>
          <w:sz w:val="26"/>
          <w:szCs w:val="26"/>
        </w:rPr>
        <w:t xml:space="preserve"> Форма Путевого листа легкового автомобиля приведена в Приложении № 1 к Учетной политике.</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Автомобильные масла, тосол, тормозную жидкость материально-ответственное лицо по Требованию-накладной (ф.</w:t>
      </w:r>
      <w:r w:rsidR="0049749B" w:rsidRPr="00D60F2E">
        <w:rPr>
          <w:rFonts w:ascii="Times New Roman" w:hAnsi="Times New Roman" w:cs="Times New Roman"/>
          <w:sz w:val="26"/>
          <w:szCs w:val="26"/>
        </w:rPr>
        <w:t>0504204</w:t>
      </w:r>
      <w:r w:rsidRPr="00D60F2E">
        <w:rPr>
          <w:rFonts w:ascii="Times New Roman" w:hAnsi="Times New Roman" w:cs="Times New Roman"/>
          <w:sz w:val="26"/>
          <w:szCs w:val="26"/>
        </w:rPr>
        <w:t>) выдает водителям для обслуживания автомобиля.</w:t>
      </w:r>
    </w:p>
    <w:p w:rsidR="00625BC0" w:rsidRPr="00D60F2E" w:rsidRDefault="00625BC0"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Списание ГСМ (бензина, дизельного топлива) производится на основании путевых листов по нормам расхода, установленным приказом Управления</w:t>
      </w:r>
      <w:r w:rsidR="00DA29A9" w:rsidRPr="00D60F2E">
        <w:rPr>
          <w:rFonts w:ascii="Times New Roman" w:hAnsi="Times New Roman" w:cs="Times New Roman"/>
          <w:sz w:val="26"/>
          <w:szCs w:val="26"/>
        </w:rPr>
        <w:t xml:space="preserve"> на основании распоряжения Министерства транспорта Российской Федерации от 14 марта 2008 г. N АМ-23-р "О введении в действие методических рекомендаций "Нормы расхода топлив и смазочных материалов на автомобильном транспорте"</w:t>
      </w:r>
      <w:r w:rsidRPr="00D60F2E">
        <w:rPr>
          <w:rFonts w:ascii="Times New Roman" w:hAnsi="Times New Roman" w:cs="Times New Roman"/>
          <w:sz w:val="26"/>
          <w:szCs w:val="26"/>
        </w:rPr>
        <w:t>.</w:t>
      </w:r>
    </w:p>
    <w:p w:rsidR="00625BC0" w:rsidRPr="00D60F2E" w:rsidRDefault="00517F6E" w:rsidP="00025504">
      <w:pPr>
        <w:widowControl/>
        <w:autoSpaceDE w:val="0"/>
        <w:autoSpaceDN w:val="0"/>
        <w:adjustRightInd w:val="0"/>
        <w:spacing w:before="0" w:line="240" w:lineRule="auto"/>
        <w:ind w:left="0" w:right="0" w:firstLine="709"/>
        <w:jc w:val="both"/>
        <w:rPr>
          <w:sz w:val="26"/>
          <w:szCs w:val="26"/>
        </w:rPr>
      </w:pPr>
      <w:r w:rsidRPr="00D60F2E">
        <w:rPr>
          <w:sz w:val="26"/>
          <w:szCs w:val="26"/>
        </w:rPr>
        <w:t>Данные путевых листов по каждому автомобилю за месяц обобщаются в отчете «Расход ГСМ по основным средствам и сотрудникам» и Сводной справке-расчету нормативного и фактического расхода горюче-смазочных материалов по таксировкам путевых листов. Списание ГСМ (бензина, дизельного топлива) производится по Акту на списание материальных запасов (ф.0504230) последним днем месяца</w:t>
      </w:r>
      <w:r w:rsidR="00625BC0" w:rsidRPr="00D60F2E">
        <w:rPr>
          <w:sz w:val="26"/>
          <w:szCs w:val="26"/>
        </w:rPr>
        <w:t>.</w:t>
      </w:r>
    </w:p>
    <w:p w:rsidR="00DA29A9" w:rsidRPr="00D60F2E" w:rsidRDefault="00DA29A9" w:rsidP="00025504">
      <w:pPr>
        <w:widowControl/>
        <w:autoSpaceDE w:val="0"/>
        <w:autoSpaceDN w:val="0"/>
        <w:adjustRightInd w:val="0"/>
        <w:spacing w:before="0" w:line="240" w:lineRule="auto"/>
        <w:ind w:left="0" w:right="0" w:firstLine="709"/>
        <w:jc w:val="both"/>
        <w:rPr>
          <w:sz w:val="26"/>
          <w:szCs w:val="26"/>
        </w:rPr>
      </w:pPr>
      <w:r w:rsidRPr="00D60F2E">
        <w:rPr>
          <w:sz w:val="26"/>
          <w:szCs w:val="26"/>
        </w:rPr>
        <w:lastRenderedPageBreak/>
        <w:t xml:space="preserve">Списание ГСМ (автомобильных масел) производится по Акту на списание материальных запасов (ф.0504230) последним днем месяца согласно Справке о списании смазочных материалов. </w:t>
      </w:r>
    </w:p>
    <w:p w:rsidR="00625BC0" w:rsidRPr="00D60F2E" w:rsidRDefault="00625BC0" w:rsidP="00025504">
      <w:pPr>
        <w:widowControl/>
        <w:autoSpaceDE w:val="0"/>
        <w:autoSpaceDN w:val="0"/>
        <w:adjustRightInd w:val="0"/>
        <w:spacing w:before="0" w:line="240" w:lineRule="auto"/>
        <w:ind w:left="0" w:right="0" w:firstLine="709"/>
        <w:jc w:val="both"/>
        <w:rPr>
          <w:sz w:val="26"/>
          <w:szCs w:val="26"/>
        </w:rPr>
      </w:pPr>
      <w:r w:rsidRPr="00D60F2E">
        <w:rPr>
          <w:sz w:val="26"/>
          <w:szCs w:val="26"/>
        </w:rPr>
        <w:t>Расход тормозных,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заводов-изготовителей, инструкциями по эксплуатации.</w:t>
      </w:r>
    </w:p>
    <w:p w:rsidR="00625BC0" w:rsidRPr="00D60F2E" w:rsidRDefault="00203E3C" w:rsidP="0002550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2</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3</w:t>
      </w:r>
      <w:r w:rsidR="00625BC0" w:rsidRPr="00D60F2E">
        <w:rPr>
          <w:rFonts w:ascii="Times New Roman" w:hAnsi="Times New Roman" w:cs="Times New Roman"/>
          <w:sz w:val="26"/>
          <w:szCs w:val="26"/>
        </w:rPr>
        <w:t xml:space="preserve">.9. Запасные части для ремонта автомобилей и оргтехники </w:t>
      </w:r>
      <w:r w:rsidR="00DA29A9" w:rsidRPr="00D60F2E">
        <w:rPr>
          <w:rFonts w:ascii="Times New Roman" w:hAnsi="Times New Roman" w:cs="Times New Roman"/>
          <w:sz w:val="26"/>
          <w:szCs w:val="26"/>
        </w:rPr>
        <w:t>списываются</w:t>
      </w:r>
      <w:r w:rsidR="00625BC0" w:rsidRPr="00D60F2E">
        <w:rPr>
          <w:rFonts w:ascii="Times New Roman" w:hAnsi="Times New Roman" w:cs="Times New Roman"/>
          <w:sz w:val="26"/>
          <w:szCs w:val="26"/>
        </w:rPr>
        <w:t xml:space="preserve"> на </w:t>
      </w:r>
      <w:r w:rsidR="009F13E2" w:rsidRPr="00D60F2E">
        <w:rPr>
          <w:rFonts w:ascii="Times New Roman" w:hAnsi="Times New Roman" w:cs="Times New Roman"/>
          <w:sz w:val="26"/>
          <w:szCs w:val="26"/>
        </w:rPr>
        <w:t>основании Дефектной ведомости и Акта</w:t>
      </w:r>
      <w:r w:rsidR="00DA29A9" w:rsidRPr="00D60F2E">
        <w:rPr>
          <w:rFonts w:ascii="Times New Roman" w:hAnsi="Times New Roman" w:cs="Times New Roman"/>
          <w:sz w:val="26"/>
          <w:szCs w:val="26"/>
        </w:rPr>
        <w:t xml:space="preserve"> выполненных работ</w:t>
      </w:r>
      <w:r w:rsidR="009F13E2" w:rsidRPr="00D60F2E">
        <w:rPr>
          <w:rFonts w:ascii="Times New Roman" w:hAnsi="Times New Roman" w:cs="Times New Roman"/>
          <w:sz w:val="26"/>
          <w:szCs w:val="26"/>
        </w:rPr>
        <w:t xml:space="preserve">, который составляется по окончании ремонта, </w:t>
      </w:r>
      <w:r w:rsidR="00625BC0" w:rsidRPr="00D60F2E">
        <w:rPr>
          <w:rFonts w:ascii="Times New Roman" w:hAnsi="Times New Roman" w:cs="Times New Roman"/>
          <w:sz w:val="26"/>
          <w:szCs w:val="26"/>
        </w:rPr>
        <w:t>подписывается работником, проводившим ремонт и работником, ответственным за содержание автотранспорта или оргтехники. На основании актов выполненных работ сост</w:t>
      </w:r>
      <w:r w:rsidR="00DA29A9" w:rsidRPr="00D60F2E">
        <w:rPr>
          <w:rFonts w:ascii="Times New Roman" w:hAnsi="Times New Roman" w:cs="Times New Roman"/>
          <w:sz w:val="26"/>
          <w:szCs w:val="26"/>
        </w:rPr>
        <w:t xml:space="preserve">авляется </w:t>
      </w:r>
      <w:r w:rsidR="00625BC0" w:rsidRPr="00D60F2E">
        <w:rPr>
          <w:rFonts w:ascii="Times New Roman" w:hAnsi="Times New Roman" w:cs="Times New Roman"/>
          <w:sz w:val="26"/>
          <w:szCs w:val="26"/>
        </w:rPr>
        <w:t>Акт на списание ма</w:t>
      </w:r>
      <w:r w:rsidR="00DA29A9" w:rsidRPr="00D60F2E">
        <w:rPr>
          <w:rFonts w:ascii="Times New Roman" w:hAnsi="Times New Roman" w:cs="Times New Roman"/>
          <w:sz w:val="26"/>
          <w:szCs w:val="26"/>
        </w:rPr>
        <w:t>териальных запасов (ф.0504230).</w:t>
      </w:r>
    </w:p>
    <w:p w:rsidR="00625BC0" w:rsidRPr="00D60F2E" w:rsidRDefault="00203E3C" w:rsidP="00025504">
      <w:pPr>
        <w:autoSpaceDE w:val="0"/>
        <w:autoSpaceDN w:val="0"/>
        <w:adjustRightInd w:val="0"/>
        <w:spacing w:before="0" w:line="240" w:lineRule="auto"/>
        <w:ind w:left="0" w:right="0" w:firstLine="709"/>
        <w:jc w:val="both"/>
        <w:rPr>
          <w:sz w:val="26"/>
          <w:szCs w:val="26"/>
        </w:rPr>
      </w:pPr>
      <w:r w:rsidRPr="00D60F2E">
        <w:rPr>
          <w:sz w:val="26"/>
          <w:szCs w:val="26"/>
        </w:rPr>
        <w:t>2</w:t>
      </w:r>
      <w:r w:rsidR="00625BC0" w:rsidRPr="00D60F2E">
        <w:rPr>
          <w:sz w:val="26"/>
          <w:szCs w:val="26"/>
        </w:rPr>
        <w:t>.</w:t>
      </w:r>
      <w:r w:rsidRPr="00D60F2E">
        <w:rPr>
          <w:sz w:val="26"/>
          <w:szCs w:val="26"/>
        </w:rPr>
        <w:t>3</w:t>
      </w:r>
      <w:r w:rsidR="00625BC0" w:rsidRPr="00D60F2E">
        <w:rPr>
          <w:sz w:val="26"/>
          <w:szCs w:val="26"/>
        </w:rPr>
        <w:t>.1</w:t>
      </w:r>
      <w:r w:rsidR="00D60F2E" w:rsidRPr="00D60F2E">
        <w:rPr>
          <w:sz w:val="26"/>
          <w:szCs w:val="26"/>
        </w:rPr>
        <w:t>0</w:t>
      </w:r>
      <w:r w:rsidR="00625BC0" w:rsidRPr="00D60F2E">
        <w:rPr>
          <w:sz w:val="26"/>
          <w:szCs w:val="26"/>
        </w:rPr>
        <w:t>. Аналитический учет материальных запасов ведется по видам материальных ценностей и их количеству, в разрезе материально ответственных лиц в карточках количественно-суммового учета материальных ценностей (ф.0504041).</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Материально ответственные лица ведут учет материальных запасов в Карточке учета материальных ценностей по наименованиям и количеству (ф.0504043).</w:t>
      </w:r>
    </w:p>
    <w:p w:rsidR="00025504" w:rsidRPr="00D60F2E" w:rsidRDefault="00025504" w:rsidP="00025504">
      <w:pPr>
        <w:autoSpaceDE w:val="0"/>
        <w:autoSpaceDN w:val="0"/>
        <w:adjustRightInd w:val="0"/>
        <w:spacing w:before="0" w:line="240" w:lineRule="auto"/>
        <w:ind w:left="0" w:right="0" w:firstLine="709"/>
        <w:jc w:val="both"/>
        <w:rPr>
          <w:b/>
          <w:sz w:val="26"/>
          <w:szCs w:val="26"/>
        </w:rPr>
      </w:pPr>
    </w:p>
    <w:p w:rsidR="00625BC0" w:rsidRPr="00D60F2E" w:rsidRDefault="00127614" w:rsidP="00F35DF3">
      <w:pPr>
        <w:autoSpaceDE w:val="0"/>
        <w:autoSpaceDN w:val="0"/>
        <w:adjustRightInd w:val="0"/>
        <w:spacing w:before="0" w:line="240" w:lineRule="auto"/>
        <w:ind w:left="0" w:right="0"/>
        <w:outlineLvl w:val="1"/>
        <w:rPr>
          <w:b/>
          <w:sz w:val="26"/>
          <w:szCs w:val="26"/>
        </w:rPr>
      </w:pPr>
      <w:r w:rsidRPr="00D60F2E">
        <w:rPr>
          <w:b/>
          <w:sz w:val="26"/>
          <w:szCs w:val="26"/>
        </w:rPr>
        <w:t>3</w:t>
      </w:r>
      <w:r w:rsidR="00D41DD6" w:rsidRPr="00D60F2E">
        <w:rPr>
          <w:b/>
          <w:sz w:val="26"/>
          <w:szCs w:val="26"/>
        </w:rPr>
        <w:t>. Денежные средства, денежные эквиваленты и денежные документы</w:t>
      </w:r>
    </w:p>
    <w:p w:rsidR="00625BC0" w:rsidRPr="00D60F2E" w:rsidRDefault="00625BC0" w:rsidP="00F35DF3">
      <w:pPr>
        <w:autoSpaceDE w:val="0"/>
        <w:autoSpaceDN w:val="0"/>
        <w:adjustRightInd w:val="0"/>
        <w:spacing w:before="0" w:line="240" w:lineRule="auto"/>
        <w:ind w:left="0" w:right="0"/>
        <w:jc w:val="both"/>
        <w:rPr>
          <w:sz w:val="26"/>
          <w:szCs w:val="26"/>
        </w:rPr>
      </w:pP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.1. Управление осуществляет операции с денежными средствами (в российских рублях), на счетах открытых в УФК по Костромской области, с наличными денежными средствами, получаемыми в кассу.</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.2. Учет операций по движению безналичных денежных средств учреждений ведется на основании первичных документов, приложенных к выпискам по соответствующим счетам.</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Аналитический учет ведется в Журнале операций с безналичными денежными средствами.</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 xml:space="preserve">.3. </w:t>
      </w:r>
      <w:proofErr w:type="gramStart"/>
      <w:r w:rsidR="00625BC0" w:rsidRPr="00D60F2E">
        <w:rPr>
          <w:sz w:val="26"/>
          <w:szCs w:val="26"/>
        </w:rPr>
        <w:t xml:space="preserve">Учет операций по движению наличных денежных средств ведется на основании кассовых документов, предусмотренных для оформления соответствующих операций с наличными деньгами в соответствии с </w:t>
      </w:r>
      <w:hyperlink r:id="rId26" w:history="1">
        <w:r w:rsidR="00625BC0" w:rsidRPr="00D60F2E">
          <w:rPr>
            <w:sz w:val="26"/>
            <w:szCs w:val="26"/>
          </w:rPr>
          <w:t>Указанием</w:t>
        </w:r>
      </w:hyperlink>
      <w:r w:rsidR="00625BC0" w:rsidRPr="00D60F2E">
        <w:rPr>
          <w:sz w:val="26"/>
          <w:szCs w:val="26"/>
        </w:rPr>
        <w:t xml:space="preserve"> Центрального Банка Российской Федерации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Порядок ведения кассовых операций).</w:t>
      </w:r>
      <w:proofErr w:type="gramEnd"/>
    </w:p>
    <w:p w:rsidR="00625BC0" w:rsidRPr="00D60F2E" w:rsidRDefault="00127614" w:rsidP="00025504">
      <w:pPr>
        <w:pStyle w:val="1"/>
        <w:spacing w:before="0" w:line="240" w:lineRule="auto"/>
        <w:ind w:left="0" w:right="0" w:firstLine="709"/>
        <w:jc w:val="both"/>
        <w:rPr>
          <w:sz w:val="26"/>
          <w:szCs w:val="26"/>
        </w:rPr>
      </w:pPr>
      <w:r w:rsidRPr="00D60F2E">
        <w:rPr>
          <w:sz w:val="26"/>
          <w:szCs w:val="26"/>
        </w:rPr>
        <w:t>3</w:t>
      </w:r>
      <w:r w:rsidR="00625BC0" w:rsidRPr="00D60F2E">
        <w:rPr>
          <w:sz w:val="26"/>
          <w:szCs w:val="26"/>
        </w:rPr>
        <w:t xml:space="preserve">.4. Операций по движению наличных денежных средств в Управлении ведутся работником бухгалтерской службы (далее кассир). Права и обязанности кассира определены  Должностным регламентом. </w:t>
      </w:r>
    </w:p>
    <w:p w:rsidR="00625BC0" w:rsidRPr="00D60F2E" w:rsidRDefault="00625BC0"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 xml:space="preserve">С кассиром заключается </w:t>
      </w:r>
      <w:hyperlink r:id="rId27" w:history="1">
        <w:r w:rsidRPr="00D60F2E">
          <w:rPr>
            <w:sz w:val="26"/>
            <w:szCs w:val="26"/>
          </w:rPr>
          <w:t>договор</w:t>
        </w:r>
      </w:hyperlink>
      <w:r w:rsidRPr="00D60F2E">
        <w:rPr>
          <w:sz w:val="26"/>
          <w:szCs w:val="26"/>
        </w:rPr>
        <w:t xml:space="preserve"> о полной материальной ответственности. </w:t>
      </w:r>
    </w:p>
    <w:p w:rsidR="00625BC0" w:rsidRPr="00D60F2E" w:rsidRDefault="00625BC0"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Кассир снабжается карточкой образцов подписей, в которой перечислены должность, фамилия, имя, отчество работников, имеющих право подписи кассовых документов. Карточка подписывается руководителем и главным бухгалтером.</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 xml:space="preserve">.5. Для ведения кассовых операций Управление устанавливает максимально допустимую сумму наличных денег, которая может храниться в кассе после выведения в кассовой книге суммы остатка наличных денег на конец рабочего дня (далее - лимит остатка наличных денег). </w:t>
      </w:r>
    </w:p>
    <w:p w:rsidR="00625BC0" w:rsidRPr="00D60F2E" w:rsidRDefault="00625BC0" w:rsidP="00025504">
      <w:pPr>
        <w:pStyle w:val="1"/>
        <w:spacing w:before="0" w:line="240" w:lineRule="auto"/>
        <w:ind w:left="0" w:right="0" w:firstLine="709"/>
        <w:jc w:val="both"/>
        <w:rPr>
          <w:sz w:val="26"/>
          <w:szCs w:val="26"/>
        </w:rPr>
      </w:pPr>
      <w:r w:rsidRPr="00D60F2E">
        <w:rPr>
          <w:sz w:val="26"/>
          <w:szCs w:val="26"/>
        </w:rPr>
        <w:t>Лимит остатка наличных денег рассчитывается в соответствии с Приложением к Порядку ведения кассовых операций и утверждается приказом руководителя.</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 xml:space="preserve">Накопление наличных денег в кассе сверх установленного лимита остатка наличных </w:t>
      </w:r>
      <w:r w:rsidRPr="00D60F2E">
        <w:rPr>
          <w:sz w:val="26"/>
          <w:szCs w:val="26"/>
        </w:rPr>
        <w:lastRenderedPageBreak/>
        <w:t>денег не допускается.</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.6. Поступление и выдача денежных средств оформляется соответственно приходным кассовым ордером (ф.0310001) и расходным кассовым ордером (ф</w:t>
      </w:r>
      <w:r w:rsidR="009F13E2" w:rsidRPr="00D60F2E">
        <w:rPr>
          <w:sz w:val="26"/>
          <w:szCs w:val="26"/>
        </w:rPr>
        <w:t xml:space="preserve">. </w:t>
      </w:r>
      <w:r w:rsidR="00625BC0" w:rsidRPr="00D60F2E">
        <w:rPr>
          <w:sz w:val="26"/>
          <w:szCs w:val="26"/>
        </w:rPr>
        <w:t>0310002), которые регистрируются в Журнале регистрации приходных и расходных кассовых документов.</w:t>
      </w:r>
      <w:r w:rsidR="00810491" w:rsidRPr="00D60F2E">
        <w:rPr>
          <w:sz w:val="26"/>
          <w:szCs w:val="26"/>
        </w:rPr>
        <w:t xml:space="preserve"> </w:t>
      </w:r>
      <w:r w:rsidR="00625BC0" w:rsidRPr="00D60F2E">
        <w:rPr>
          <w:sz w:val="26"/>
          <w:szCs w:val="26"/>
        </w:rPr>
        <w:t xml:space="preserve">Учет поступающих в кассу (выдаваемых из кассы) наличных денег ведется в кассовой книге. </w:t>
      </w:r>
    </w:p>
    <w:p w:rsidR="00625BC0" w:rsidRPr="00D60F2E" w:rsidRDefault="00625BC0" w:rsidP="00025504">
      <w:pPr>
        <w:pStyle w:val="1"/>
        <w:spacing w:before="0" w:line="240" w:lineRule="auto"/>
        <w:ind w:left="0" w:right="0" w:firstLine="709"/>
        <w:jc w:val="both"/>
        <w:rPr>
          <w:sz w:val="26"/>
          <w:szCs w:val="26"/>
        </w:rPr>
      </w:pPr>
      <w:r w:rsidRPr="00D60F2E">
        <w:rPr>
          <w:sz w:val="26"/>
          <w:szCs w:val="26"/>
        </w:rPr>
        <w:t>Подготовка приходных и расходных кассовых ордеров, их регистрация, ведение кассовой книги – осуществляется автоматизированным способом.</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Лист кассовой книги распечатывается на бумажном носителе в двух экземплярах</w:t>
      </w:r>
    </w:p>
    <w:p w:rsidR="00625BC0" w:rsidRPr="00D60F2E" w:rsidRDefault="00625BC0"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 xml:space="preserve">Нумерация листов кассовой книги, оформляемой автоматизированным способом, осуществляется автоматически в хронологической последовательности с начала календарного года. Распечатанные на бумажном носителе листы кассовой книги брошюруются в хронологической последовательности. Общее количество листов за год заверяется подписями руководителя и главного бухгалтера и скрепляется печатью. </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.7. Денежные средства из кассы выдаются в пределах сумм, определяемых целевым назначением.</w:t>
      </w:r>
    </w:p>
    <w:p w:rsidR="00625BC0" w:rsidRPr="00D60F2E" w:rsidRDefault="00127614"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3</w:t>
      </w:r>
      <w:r w:rsidR="00625BC0" w:rsidRPr="00D60F2E">
        <w:rPr>
          <w:sz w:val="26"/>
          <w:szCs w:val="26"/>
        </w:rPr>
        <w:t xml:space="preserve">.8. В целях обеспечения </w:t>
      </w:r>
      <w:proofErr w:type="gramStart"/>
      <w:r w:rsidR="00625BC0" w:rsidRPr="00D60F2E">
        <w:rPr>
          <w:sz w:val="26"/>
          <w:szCs w:val="26"/>
        </w:rPr>
        <w:t>контроля за</w:t>
      </w:r>
      <w:proofErr w:type="gramEnd"/>
      <w:r w:rsidR="00625BC0" w:rsidRPr="00D60F2E">
        <w:rPr>
          <w:sz w:val="26"/>
          <w:szCs w:val="26"/>
        </w:rPr>
        <w:t xml:space="preserve"> денежными средствами, находящимися в кассе Управления, ежеквартально, а также при смене кассира производится ревизия кассы с полным полистным пересчетом денежной наличности. Остаток денежной наличности в кассе сверяется с данными учета по кассовой книге. Для производства ревизии кассы приказом руководителя Управления назначена комиссия.</w:t>
      </w:r>
    </w:p>
    <w:p w:rsidR="00625BC0" w:rsidRPr="00D60F2E" w:rsidRDefault="00625BC0"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 xml:space="preserve">В случае внезапного оставления кассиром работы (болезнь и др.) находящиеся у него под отчетом денежные средства немедленно пересчитываются другим работником, которому они передаются, в присутствии главного бухгалтера или в присутствии комиссии, назначенной руководителем Управления. </w:t>
      </w:r>
    </w:p>
    <w:p w:rsidR="00625BC0" w:rsidRPr="00D60F2E" w:rsidRDefault="00625BC0"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По результатам пересчета денежными средствами оформляется инвентаризационная опись наличных денежных средств (ф.0504088).</w:t>
      </w:r>
    </w:p>
    <w:p w:rsidR="00625BC0" w:rsidRPr="00D60F2E" w:rsidRDefault="00127614" w:rsidP="00025504">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3</w:t>
      </w:r>
      <w:r w:rsidR="00625BC0" w:rsidRPr="00D60F2E">
        <w:rPr>
          <w:sz w:val="26"/>
          <w:szCs w:val="26"/>
        </w:rPr>
        <w:t>.</w:t>
      </w:r>
      <w:r w:rsidR="00810491" w:rsidRPr="00D60F2E">
        <w:rPr>
          <w:sz w:val="26"/>
          <w:szCs w:val="26"/>
        </w:rPr>
        <w:t>9</w:t>
      </w:r>
      <w:r w:rsidR="00625BC0" w:rsidRPr="00D60F2E">
        <w:rPr>
          <w:sz w:val="26"/>
          <w:szCs w:val="26"/>
        </w:rPr>
        <w:t xml:space="preserve">. Денежные средства хранятся в кассе Управления в металлическом сейфе, который по окончании рабочего дня закрывается ключом и опечатывается печатью кассира. Ключи от сейфа и печати хранятся у кассира. </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.1</w:t>
      </w:r>
      <w:r w:rsidR="00D41DD6" w:rsidRPr="00D60F2E">
        <w:rPr>
          <w:sz w:val="26"/>
          <w:szCs w:val="26"/>
        </w:rPr>
        <w:t>0</w:t>
      </w:r>
      <w:r w:rsidR="00625BC0" w:rsidRPr="00D60F2E">
        <w:rPr>
          <w:sz w:val="26"/>
          <w:szCs w:val="26"/>
        </w:rPr>
        <w:t>. Учтенные дубликаты ключей в опечатанном кассиром конверте хранятся у руководителя Управления.</w:t>
      </w:r>
    </w:p>
    <w:p w:rsidR="00625BC0" w:rsidRPr="00D60F2E" w:rsidRDefault="00127614" w:rsidP="00025504">
      <w:pPr>
        <w:pStyle w:val="ConsPlusNormal"/>
        <w:ind w:firstLine="709"/>
        <w:jc w:val="both"/>
        <w:rPr>
          <w:rFonts w:ascii="Times New Roman" w:hAnsi="Times New Roman" w:cs="Times New Roman"/>
          <w:sz w:val="26"/>
          <w:szCs w:val="26"/>
        </w:rPr>
      </w:pPr>
      <w:r w:rsidRPr="00D60F2E">
        <w:rPr>
          <w:rFonts w:ascii="Times New Roman" w:hAnsi="Times New Roman" w:cs="Times New Roman"/>
          <w:sz w:val="26"/>
          <w:szCs w:val="26"/>
        </w:rPr>
        <w:t>3</w:t>
      </w:r>
      <w:r w:rsidR="00625BC0" w:rsidRPr="00D60F2E">
        <w:rPr>
          <w:rFonts w:ascii="Times New Roman" w:hAnsi="Times New Roman" w:cs="Times New Roman"/>
          <w:sz w:val="26"/>
          <w:szCs w:val="26"/>
        </w:rPr>
        <w:t>.1</w:t>
      </w:r>
      <w:r w:rsidR="00D41DD6" w:rsidRPr="00D60F2E">
        <w:rPr>
          <w:rFonts w:ascii="Times New Roman" w:hAnsi="Times New Roman" w:cs="Times New Roman"/>
          <w:sz w:val="26"/>
          <w:szCs w:val="26"/>
        </w:rPr>
        <w:t>1</w:t>
      </w:r>
      <w:r w:rsidR="00625BC0" w:rsidRPr="00D60F2E">
        <w:rPr>
          <w:rFonts w:ascii="Times New Roman" w:hAnsi="Times New Roman" w:cs="Times New Roman"/>
          <w:sz w:val="26"/>
          <w:szCs w:val="26"/>
        </w:rPr>
        <w:t>. Руководитель обеспечивает кассира транспортным средством при транспортировке денежных средств из учреждений банка или сдаче в них.</w:t>
      </w:r>
    </w:p>
    <w:p w:rsidR="00625BC0" w:rsidRPr="00D60F2E" w:rsidRDefault="00625BC0" w:rsidP="00025504">
      <w:pPr>
        <w:autoSpaceDE w:val="0"/>
        <w:autoSpaceDN w:val="0"/>
        <w:adjustRightInd w:val="0"/>
        <w:spacing w:before="0" w:line="240" w:lineRule="auto"/>
        <w:ind w:left="0" w:firstLine="709"/>
        <w:jc w:val="both"/>
        <w:rPr>
          <w:sz w:val="26"/>
          <w:szCs w:val="26"/>
        </w:rPr>
      </w:pPr>
      <w:r w:rsidRPr="00D60F2E">
        <w:rPr>
          <w:sz w:val="26"/>
          <w:szCs w:val="26"/>
        </w:rPr>
        <w:t>При транспортировке денежных средств кассиру запрещается:</w:t>
      </w:r>
    </w:p>
    <w:p w:rsidR="00625BC0" w:rsidRPr="00D60F2E" w:rsidRDefault="00625BC0" w:rsidP="00025504">
      <w:pPr>
        <w:autoSpaceDE w:val="0"/>
        <w:autoSpaceDN w:val="0"/>
        <w:adjustRightInd w:val="0"/>
        <w:spacing w:before="0" w:line="240" w:lineRule="auto"/>
        <w:ind w:left="0" w:firstLine="709"/>
        <w:jc w:val="both"/>
        <w:rPr>
          <w:sz w:val="26"/>
          <w:szCs w:val="26"/>
        </w:rPr>
      </w:pPr>
      <w:r w:rsidRPr="00D60F2E">
        <w:rPr>
          <w:sz w:val="26"/>
          <w:szCs w:val="26"/>
        </w:rPr>
        <w:t>разглашать маршрут движения и размер суммы доставляемых денежных средств;</w:t>
      </w:r>
    </w:p>
    <w:p w:rsidR="00625BC0" w:rsidRPr="00D60F2E" w:rsidRDefault="00625BC0" w:rsidP="00025504">
      <w:pPr>
        <w:autoSpaceDE w:val="0"/>
        <w:autoSpaceDN w:val="0"/>
        <w:adjustRightInd w:val="0"/>
        <w:spacing w:before="0" w:line="240" w:lineRule="auto"/>
        <w:ind w:left="0" w:firstLine="709"/>
        <w:jc w:val="both"/>
        <w:rPr>
          <w:sz w:val="26"/>
          <w:szCs w:val="26"/>
        </w:rPr>
      </w:pPr>
      <w:r w:rsidRPr="00D60F2E">
        <w:rPr>
          <w:sz w:val="26"/>
          <w:szCs w:val="26"/>
        </w:rPr>
        <w:t>следовать пешком, попутным или общественным транспортом;</w:t>
      </w:r>
    </w:p>
    <w:p w:rsidR="00625BC0" w:rsidRPr="00D60F2E" w:rsidRDefault="00625BC0" w:rsidP="00025504">
      <w:pPr>
        <w:autoSpaceDE w:val="0"/>
        <w:autoSpaceDN w:val="0"/>
        <w:adjustRightInd w:val="0"/>
        <w:spacing w:before="0" w:line="240" w:lineRule="auto"/>
        <w:ind w:left="0" w:right="0" w:firstLine="709"/>
        <w:jc w:val="both"/>
        <w:rPr>
          <w:sz w:val="26"/>
          <w:szCs w:val="26"/>
        </w:rPr>
      </w:pPr>
      <w:r w:rsidRPr="00D60F2E">
        <w:rPr>
          <w:sz w:val="26"/>
          <w:szCs w:val="26"/>
        </w:rPr>
        <w:t>посещать магазины, рынки и другие подобные места.</w:t>
      </w:r>
    </w:p>
    <w:p w:rsidR="00625BC0" w:rsidRPr="00D60F2E" w:rsidRDefault="00127614" w:rsidP="00025504">
      <w:pPr>
        <w:autoSpaceDE w:val="0"/>
        <w:autoSpaceDN w:val="0"/>
        <w:adjustRightInd w:val="0"/>
        <w:spacing w:before="0" w:line="240" w:lineRule="auto"/>
        <w:ind w:left="0" w:right="0" w:firstLine="709"/>
        <w:jc w:val="both"/>
        <w:rPr>
          <w:sz w:val="26"/>
          <w:szCs w:val="26"/>
        </w:rPr>
      </w:pPr>
      <w:r w:rsidRPr="00D60F2E">
        <w:rPr>
          <w:sz w:val="26"/>
          <w:szCs w:val="26"/>
        </w:rPr>
        <w:t>3</w:t>
      </w:r>
      <w:r w:rsidR="00625BC0" w:rsidRPr="00D60F2E">
        <w:rPr>
          <w:sz w:val="26"/>
          <w:szCs w:val="26"/>
        </w:rPr>
        <w:t>.1</w:t>
      </w:r>
      <w:r w:rsidR="00D41DD6" w:rsidRPr="00D60F2E">
        <w:rPr>
          <w:sz w:val="26"/>
          <w:szCs w:val="26"/>
        </w:rPr>
        <w:t>2</w:t>
      </w:r>
      <w:r w:rsidR="00625BC0" w:rsidRPr="00D60F2E">
        <w:rPr>
          <w:sz w:val="26"/>
          <w:szCs w:val="26"/>
        </w:rPr>
        <w:t xml:space="preserve">. Аналитический учет ведется </w:t>
      </w:r>
      <w:proofErr w:type="gramStart"/>
      <w:r w:rsidR="00625BC0" w:rsidRPr="00D60F2E">
        <w:rPr>
          <w:sz w:val="26"/>
          <w:szCs w:val="26"/>
        </w:rPr>
        <w:t>Журнале</w:t>
      </w:r>
      <w:proofErr w:type="gramEnd"/>
      <w:r w:rsidR="00625BC0" w:rsidRPr="00D60F2E">
        <w:rPr>
          <w:sz w:val="26"/>
          <w:szCs w:val="26"/>
        </w:rPr>
        <w:t xml:space="preserve"> операций с наличными денежными средствами.</w:t>
      </w:r>
    </w:p>
    <w:p w:rsidR="00D41DD6" w:rsidRPr="00D60F2E" w:rsidRDefault="00127614" w:rsidP="00D41DD6">
      <w:pPr>
        <w:autoSpaceDE w:val="0"/>
        <w:autoSpaceDN w:val="0"/>
        <w:adjustRightInd w:val="0"/>
        <w:spacing w:before="0" w:line="240" w:lineRule="auto"/>
        <w:ind w:left="0" w:right="0" w:firstLine="709"/>
        <w:jc w:val="both"/>
        <w:rPr>
          <w:sz w:val="26"/>
          <w:szCs w:val="26"/>
        </w:rPr>
      </w:pPr>
      <w:r w:rsidRPr="00D60F2E">
        <w:rPr>
          <w:sz w:val="26"/>
          <w:szCs w:val="26"/>
        </w:rPr>
        <w:t>3</w:t>
      </w:r>
      <w:r w:rsidR="00D41DD6" w:rsidRPr="00D60F2E">
        <w:rPr>
          <w:sz w:val="26"/>
          <w:szCs w:val="26"/>
        </w:rPr>
        <w:t>.13</w:t>
      </w:r>
      <w:r w:rsidR="00A07979" w:rsidRPr="00D60F2E">
        <w:rPr>
          <w:sz w:val="26"/>
          <w:szCs w:val="26"/>
        </w:rPr>
        <w:t>.</w:t>
      </w:r>
      <w:r w:rsidR="00D41DD6" w:rsidRPr="00D60F2E">
        <w:rPr>
          <w:sz w:val="26"/>
          <w:szCs w:val="26"/>
        </w:rPr>
        <w:t xml:space="preserve"> В составе денежных документов учитываются почтовые конверты с марками, отдельно приобретаемые почтовые марки.</w:t>
      </w:r>
    </w:p>
    <w:p w:rsidR="00D41DD6" w:rsidRPr="00D60F2E" w:rsidRDefault="00127614" w:rsidP="00D41DD6">
      <w:pPr>
        <w:autoSpaceDE w:val="0"/>
        <w:autoSpaceDN w:val="0"/>
        <w:adjustRightInd w:val="0"/>
        <w:spacing w:before="0" w:line="240" w:lineRule="auto"/>
        <w:ind w:left="0" w:right="0" w:firstLine="709"/>
        <w:jc w:val="both"/>
        <w:rPr>
          <w:sz w:val="26"/>
          <w:szCs w:val="26"/>
        </w:rPr>
      </w:pPr>
      <w:r w:rsidRPr="00D60F2E">
        <w:rPr>
          <w:sz w:val="26"/>
          <w:szCs w:val="26"/>
        </w:rPr>
        <w:t>3</w:t>
      </w:r>
      <w:r w:rsidR="00D41DD6" w:rsidRPr="00D60F2E">
        <w:rPr>
          <w:sz w:val="26"/>
          <w:szCs w:val="26"/>
        </w:rPr>
        <w:t>.14</w:t>
      </w:r>
      <w:r w:rsidR="00A07979" w:rsidRPr="00D60F2E">
        <w:rPr>
          <w:sz w:val="26"/>
          <w:szCs w:val="26"/>
        </w:rPr>
        <w:t>.</w:t>
      </w:r>
      <w:r w:rsidR="00D41DD6" w:rsidRPr="00D60F2E">
        <w:rPr>
          <w:sz w:val="26"/>
          <w:szCs w:val="26"/>
        </w:rPr>
        <w:t xml:space="preserve"> Денежные документы принимаются в кассу и учитываются по фактической стоимости с учетом всех налогов, в том числе возмещаемых.</w:t>
      </w:r>
    </w:p>
    <w:p w:rsidR="00025504" w:rsidRPr="00D60F2E" w:rsidRDefault="00025504" w:rsidP="0019569B">
      <w:pPr>
        <w:pStyle w:val="ConsPlusNormal"/>
        <w:widowControl/>
        <w:spacing w:before="60"/>
        <w:ind w:firstLine="0"/>
        <w:jc w:val="center"/>
        <w:rPr>
          <w:rFonts w:ascii="Times New Roman" w:hAnsi="Times New Roman" w:cs="Times New Roman"/>
          <w:b/>
          <w:sz w:val="26"/>
          <w:szCs w:val="26"/>
        </w:rPr>
      </w:pPr>
    </w:p>
    <w:p w:rsidR="00625BC0" w:rsidRPr="00D60F2E" w:rsidRDefault="00127614" w:rsidP="0019569B">
      <w:pPr>
        <w:pStyle w:val="ConsPlusNormal"/>
        <w:widowControl/>
        <w:spacing w:before="60"/>
        <w:ind w:firstLine="0"/>
        <w:jc w:val="center"/>
        <w:rPr>
          <w:rFonts w:ascii="Times New Roman" w:hAnsi="Times New Roman" w:cs="Times New Roman"/>
          <w:b/>
          <w:sz w:val="26"/>
          <w:szCs w:val="26"/>
        </w:rPr>
      </w:pPr>
      <w:r w:rsidRPr="00D60F2E">
        <w:rPr>
          <w:rFonts w:ascii="Times New Roman" w:hAnsi="Times New Roman" w:cs="Times New Roman"/>
          <w:b/>
          <w:sz w:val="26"/>
          <w:szCs w:val="26"/>
        </w:rPr>
        <w:t>4</w:t>
      </w:r>
      <w:r w:rsidR="00625BC0" w:rsidRPr="00D60F2E">
        <w:rPr>
          <w:rFonts w:ascii="Times New Roman" w:hAnsi="Times New Roman" w:cs="Times New Roman"/>
          <w:b/>
          <w:sz w:val="26"/>
          <w:szCs w:val="26"/>
        </w:rPr>
        <w:t>. Администрирование доходов</w:t>
      </w:r>
    </w:p>
    <w:p w:rsidR="00025504" w:rsidRPr="00D60F2E" w:rsidRDefault="00025504" w:rsidP="0019569B">
      <w:pPr>
        <w:pStyle w:val="ConsPlusNormal"/>
        <w:widowControl/>
        <w:spacing w:before="60"/>
        <w:ind w:firstLine="0"/>
        <w:jc w:val="center"/>
        <w:rPr>
          <w:rFonts w:ascii="Times New Roman" w:hAnsi="Times New Roman" w:cs="Times New Roman"/>
          <w:b/>
          <w:sz w:val="26"/>
          <w:szCs w:val="26"/>
        </w:rPr>
      </w:pP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lastRenderedPageBreak/>
        <w:t>4</w:t>
      </w:r>
      <w:r w:rsidR="00CC383E" w:rsidRPr="00D60F2E">
        <w:rPr>
          <w:rFonts w:ascii="Times New Roman" w:hAnsi="Times New Roman" w:cs="Times New Roman"/>
          <w:sz w:val="26"/>
          <w:szCs w:val="26"/>
        </w:rPr>
        <w:t xml:space="preserve">.1. За Управлением </w:t>
      </w:r>
      <w:proofErr w:type="gramStart"/>
      <w:r w:rsidR="00CC383E" w:rsidRPr="00D60F2E">
        <w:rPr>
          <w:rFonts w:ascii="Times New Roman" w:hAnsi="Times New Roman" w:cs="Times New Roman"/>
          <w:sz w:val="26"/>
          <w:szCs w:val="26"/>
        </w:rPr>
        <w:t>полномочия администратора доходов бюджетной системы Российской Федерации</w:t>
      </w:r>
      <w:proofErr w:type="gramEnd"/>
      <w:r w:rsidR="00CC383E" w:rsidRPr="00D60F2E">
        <w:rPr>
          <w:rFonts w:ascii="Times New Roman" w:hAnsi="Times New Roman" w:cs="Times New Roman"/>
          <w:sz w:val="26"/>
          <w:szCs w:val="26"/>
        </w:rPr>
        <w:t xml:space="preserve"> закреплены приказами Федеральной налоговой службы.</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2</w:t>
      </w:r>
      <w:r w:rsidR="00CC383E" w:rsidRPr="00D60F2E">
        <w:rPr>
          <w:rFonts w:ascii="Times New Roman" w:hAnsi="Times New Roman" w:cs="Times New Roman"/>
          <w:sz w:val="26"/>
          <w:szCs w:val="26"/>
        </w:rPr>
        <w:t>. Бюджетный учет администрируемых доходов осуществляется на основании Реестров (сводных первичных документов), представляемых отделами, осуществляющими функции ввода данных, учета и отчетности. Формы реестров, порядок их формирования утверждены приказами ФНС России.</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3</w:t>
      </w:r>
      <w:r w:rsidR="00CC383E" w:rsidRPr="00D60F2E">
        <w:rPr>
          <w:rFonts w:ascii="Times New Roman" w:hAnsi="Times New Roman" w:cs="Times New Roman"/>
          <w:sz w:val="26"/>
          <w:szCs w:val="26"/>
        </w:rPr>
        <w:t xml:space="preserve">. Начисление администрируемых доходов, отражение поступлений, списание осуществляется ежемесячно на первое число месяца, следующего за </w:t>
      </w:r>
      <w:proofErr w:type="gramStart"/>
      <w:r w:rsidR="00CC383E" w:rsidRPr="00D60F2E">
        <w:rPr>
          <w:rFonts w:ascii="Times New Roman" w:hAnsi="Times New Roman" w:cs="Times New Roman"/>
          <w:sz w:val="26"/>
          <w:szCs w:val="26"/>
        </w:rPr>
        <w:t>отчетным</w:t>
      </w:r>
      <w:proofErr w:type="gramEnd"/>
      <w:r w:rsidR="00CC383E" w:rsidRPr="00D60F2E">
        <w:rPr>
          <w:rFonts w:ascii="Times New Roman" w:hAnsi="Times New Roman" w:cs="Times New Roman"/>
          <w:sz w:val="26"/>
          <w:szCs w:val="26"/>
        </w:rPr>
        <w:t xml:space="preserve"> на основании данных реестров.</w:t>
      </w:r>
      <w:r w:rsidR="00B318DA" w:rsidRPr="00D60F2E">
        <w:rPr>
          <w:rFonts w:ascii="Times New Roman" w:hAnsi="Times New Roman" w:cs="Times New Roman"/>
          <w:sz w:val="26"/>
          <w:szCs w:val="26"/>
        </w:rPr>
        <w:t xml:space="preserve"> Взаимодействие территориальных органов ФНС России по расчетам, связанным с выполнением отдельных полномочий по администрированию неналоговых администрируемых доходов осуществляется посредством передачи Извещения (форма по ОКУД 0504805).</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4</w:t>
      </w:r>
      <w:r w:rsidR="00CC383E" w:rsidRPr="00D60F2E">
        <w:rPr>
          <w:rFonts w:ascii="Times New Roman" w:hAnsi="Times New Roman" w:cs="Times New Roman"/>
          <w:sz w:val="26"/>
          <w:szCs w:val="26"/>
        </w:rPr>
        <w:t>. Реестр сумм задолженности по доходам бюджетов, администрируемым ФНС России представляется ежеквартально в сроки, определенные приказами Управления.</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5</w:t>
      </w:r>
      <w:r w:rsidR="00CC383E" w:rsidRPr="00D60F2E">
        <w:rPr>
          <w:rFonts w:ascii="Times New Roman" w:hAnsi="Times New Roman" w:cs="Times New Roman"/>
          <w:sz w:val="26"/>
          <w:szCs w:val="26"/>
        </w:rPr>
        <w:t>. Перед составлением бюджетной отчетности ежеквартально проводится инвентаризация расчетов по администрируемым доходам. Инвентаризация проводится по каждому бюджету в разрезе кодов доходов по бюджетной классификации Российской Федерации.</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6</w:t>
      </w:r>
      <w:r w:rsidR="00CC383E" w:rsidRPr="00D60F2E">
        <w:rPr>
          <w:rFonts w:ascii="Times New Roman" w:hAnsi="Times New Roman" w:cs="Times New Roman"/>
          <w:sz w:val="26"/>
          <w:szCs w:val="26"/>
        </w:rPr>
        <w:t>. В рамках ведения бюджетного учета информация об администрируемых доходах по кодам доходов, содержащих в 12-13 разрядах кодов – соответствующий код элемента бюджета, группируется в отдельных регистрах учета (Главных книгах), формируемых по соответствующим кодам доходов по бюджетной классификации Российской Федерации и по соответствующему бюджету.</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7</w:t>
      </w:r>
      <w:r w:rsidR="00CC383E" w:rsidRPr="00D60F2E">
        <w:rPr>
          <w:rFonts w:ascii="Times New Roman" w:hAnsi="Times New Roman" w:cs="Times New Roman"/>
          <w:sz w:val="26"/>
          <w:szCs w:val="26"/>
        </w:rPr>
        <w:t>. Аналитический учет расчетов по поступлениям ведется в разрезе кодов доходов в Журнале операций с безналичными денежными средствами.</w:t>
      </w:r>
    </w:p>
    <w:p w:rsidR="00CC383E" w:rsidRPr="00D60F2E" w:rsidRDefault="00CC383E"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Аналитический учет по суммам доходов, начисленных в момент возникновения требований, ведется в разрезе видов доходов в Журнале операций расчетов с дебиторами по доходам. Остальные операции отражаются в журнале по прочим операциям.</w:t>
      </w:r>
    </w:p>
    <w:p w:rsidR="00CC383E"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8</w:t>
      </w:r>
      <w:r w:rsidR="00CC383E" w:rsidRPr="00D60F2E">
        <w:rPr>
          <w:rFonts w:ascii="Times New Roman" w:hAnsi="Times New Roman" w:cs="Times New Roman"/>
          <w:sz w:val="26"/>
          <w:szCs w:val="26"/>
        </w:rPr>
        <w:t>. Бухгалтерские регистры по учету администрируемых доходов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5504" w:rsidRPr="00D60F2E" w:rsidRDefault="00127614" w:rsidP="00CC383E">
      <w:pPr>
        <w:pStyle w:val="ConsPlusNormal"/>
        <w:widowControl/>
        <w:spacing w:before="60"/>
        <w:jc w:val="both"/>
        <w:rPr>
          <w:rFonts w:ascii="Times New Roman" w:hAnsi="Times New Roman" w:cs="Times New Roman"/>
          <w:sz w:val="26"/>
          <w:szCs w:val="26"/>
        </w:rPr>
      </w:pPr>
      <w:r w:rsidRPr="00D60F2E">
        <w:rPr>
          <w:rFonts w:ascii="Times New Roman" w:hAnsi="Times New Roman" w:cs="Times New Roman"/>
          <w:sz w:val="26"/>
          <w:szCs w:val="26"/>
        </w:rPr>
        <w:t>4</w:t>
      </w:r>
      <w:r w:rsidR="00CC383E" w:rsidRPr="00D60F2E">
        <w:rPr>
          <w:rFonts w:ascii="Times New Roman" w:hAnsi="Times New Roman" w:cs="Times New Roman"/>
          <w:sz w:val="26"/>
          <w:szCs w:val="26"/>
        </w:rPr>
        <w:t>.</w:t>
      </w:r>
      <w:r w:rsidRPr="00D60F2E">
        <w:rPr>
          <w:rFonts w:ascii="Times New Roman" w:hAnsi="Times New Roman" w:cs="Times New Roman"/>
          <w:sz w:val="26"/>
          <w:szCs w:val="26"/>
        </w:rPr>
        <w:t>9</w:t>
      </w:r>
      <w:r w:rsidR="00CC383E" w:rsidRPr="00D60F2E">
        <w:rPr>
          <w:rFonts w:ascii="Times New Roman" w:hAnsi="Times New Roman" w:cs="Times New Roman"/>
          <w:sz w:val="26"/>
          <w:szCs w:val="26"/>
        </w:rPr>
        <w:t>. Бюджетная отчетность формируется и представляется ежеквартально по каждому элементу бюджета в ФНС России, в соответствующие финансовые органы, внебюджетные фонды.</w:t>
      </w:r>
    </w:p>
    <w:p w:rsidR="00CC383E" w:rsidRPr="00D60F2E" w:rsidRDefault="00CC383E" w:rsidP="00CC383E">
      <w:pPr>
        <w:pStyle w:val="ConsPlusNormal"/>
        <w:widowControl/>
        <w:spacing w:before="60"/>
        <w:jc w:val="both"/>
        <w:rPr>
          <w:rFonts w:ascii="Times New Roman" w:hAnsi="Times New Roman" w:cs="Times New Roman"/>
          <w:b/>
          <w:sz w:val="26"/>
          <w:szCs w:val="26"/>
        </w:rPr>
      </w:pPr>
    </w:p>
    <w:p w:rsidR="00625BC0" w:rsidRPr="00D60F2E" w:rsidRDefault="00F02B3C" w:rsidP="0019569B">
      <w:pPr>
        <w:pStyle w:val="ConsPlusNormal"/>
        <w:widowControl/>
        <w:spacing w:before="60"/>
        <w:ind w:firstLine="0"/>
        <w:jc w:val="center"/>
        <w:rPr>
          <w:rFonts w:ascii="Times New Roman" w:hAnsi="Times New Roman" w:cs="Times New Roman"/>
          <w:b/>
          <w:sz w:val="26"/>
          <w:szCs w:val="26"/>
        </w:rPr>
      </w:pPr>
      <w:r w:rsidRPr="00D60F2E">
        <w:rPr>
          <w:rFonts w:ascii="Times New Roman" w:hAnsi="Times New Roman" w:cs="Times New Roman"/>
          <w:b/>
          <w:sz w:val="26"/>
          <w:szCs w:val="26"/>
        </w:rPr>
        <w:t>5</w:t>
      </w:r>
      <w:r w:rsidR="00625BC0" w:rsidRPr="00D60F2E">
        <w:rPr>
          <w:rFonts w:ascii="Times New Roman" w:hAnsi="Times New Roman" w:cs="Times New Roman"/>
          <w:b/>
          <w:sz w:val="26"/>
          <w:szCs w:val="26"/>
        </w:rPr>
        <w:t xml:space="preserve">. </w:t>
      </w:r>
      <w:r w:rsidR="0064043D" w:rsidRPr="00D60F2E">
        <w:rPr>
          <w:rFonts w:ascii="Times New Roman" w:hAnsi="Times New Roman" w:cs="Times New Roman"/>
          <w:b/>
          <w:sz w:val="26"/>
          <w:szCs w:val="26"/>
        </w:rPr>
        <w:t xml:space="preserve"> Расчеты с дебиторами и кредиторами</w:t>
      </w:r>
    </w:p>
    <w:p w:rsidR="00625BC0" w:rsidRPr="00D60F2E" w:rsidRDefault="00625BC0" w:rsidP="000E60B9">
      <w:pPr>
        <w:pStyle w:val="ConsPlusNormal"/>
        <w:widowControl/>
        <w:spacing w:before="60"/>
        <w:ind w:firstLine="0"/>
        <w:jc w:val="center"/>
        <w:rPr>
          <w:rFonts w:ascii="Times New Roman" w:hAnsi="Times New Roman" w:cs="Times New Roman"/>
          <w:b/>
          <w:sz w:val="26"/>
          <w:szCs w:val="26"/>
        </w:rPr>
      </w:pPr>
    </w:p>
    <w:p w:rsidR="0064043D" w:rsidRPr="00D60F2E" w:rsidRDefault="0064043D" w:rsidP="00EF3A43">
      <w:pPr>
        <w:pStyle w:val="1"/>
        <w:spacing w:before="0" w:line="240" w:lineRule="auto"/>
        <w:ind w:left="0" w:right="0" w:firstLine="709"/>
        <w:jc w:val="both"/>
        <w:rPr>
          <w:sz w:val="26"/>
          <w:szCs w:val="26"/>
        </w:rPr>
      </w:pPr>
      <w:r w:rsidRPr="00D60F2E">
        <w:rPr>
          <w:sz w:val="26"/>
          <w:szCs w:val="26"/>
        </w:rPr>
        <w:t>5.1. 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p>
    <w:p w:rsidR="0064043D" w:rsidRPr="00D60F2E" w:rsidRDefault="0064043D" w:rsidP="00EF3A43">
      <w:pPr>
        <w:pStyle w:val="1"/>
        <w:spacing w:before="0" w:line="240" w:lineRule="auto"/>
        <w:ind w:left="0" w:right="0" w:firstLine="709"/>
        <w:jc w:val="both"/>
        <w:rPr>
          <w:sz w:val="26"/>
          <w:szCs w:val="26"/>
        </w:rPr>
      </w:pPr>
      <w:r w:rsidRPr="00D60F2E">
        <w:rPr>
          <w:sz w:val="26"/>
          <w:szCs w:val="26"/>
        </w:rPr>
        <w:t xml:space="preserve">5.2. </w:t>
      </w:r>
      <w:proofErr w:type="gramStart"/>
      <w:r w:rsidRPr="00D60F2E">
        <w:rPr>
          <w:sz w:val="26"/>
          <w:szCs w:val="26"/>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закономот 05.04.2013 № 44-ФЗ отражается в учете на дату возникновения права соответствующего требования в соответствии с контрактом (договором, </w:t>
      </w:r>
      <w:r w:rsidRPr="00D60F2E">
        <w:rPr>
          <w:sz w:val="26"/>
          <w:szCs w:val="26"/>
        </w:rPr>
        <w:lastRenderedPageBreak/>
        <w:t>соглашением) на основании бухгалтерской справки с приложением обоснованного расчета.</w:t>
      </w:r>
      <w:proofErr w:type="gramEnd"/>
      <w:r w:rsidRPr="00D60F2E">
        <w:rPr>
          <w:sz w:val="26"/>
          <w:szCs w:val="26"/>
        </w:rPr>
        <w:t xml:space="preserve"> При этом пени начисляются на конец каждого месяца и (или) на дату прекращения оснований для их дальнейшего начисления.</w:t>
      </w:r>
    </w:p>
    <w:p w:rsidR="0064043D" w:rsidRPr="00D60F2E" w:rsidRDefault="0064043D" w:rsidP="0064043D">
      <w:pPr>
        <w:pStyle w:val="1"/>
        <w:spacing w:before="0" w:line="240" w:lineRule="auto"/>
        <w:ind w:left="0" w:right="0" w:firstLine="540"/>
        <w:jc w:val="both"/>
        <w:rPr>
          <w:sz w:val="26"/>
          <w:szCs w:val="26"/>
        </w:rPr>
      </w:pPr>
      <w:r w:rsidRPr="00D60F2E">
        <w:rPr>
          <w:sz w:val="26"/>
          <w:szCs w:val="26"/>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D60F2E">
        <w:rPr>
          <w:sz w:val="26"/>
          <w:szCs w:val="26"/>
        </w:rPr>
        <w:t>платежей</w:t>
      </w:r>
      <w:proofErr w:type="gramEnd"/>
      <w:r w:rsidRPr="00D60F2E">
        <w:rPr>
          <w:sz w:val="26"/>
          <w:szCs w:val="26"/>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64043D" w:rsidRPr="00D60F2E" w:rsidRDefault="0064043D" w:rsidP="00EF3A43">
      <w:pPr>
        <w:pStyle w:val="1"/>
        <w:spacing w:before="0" w:line="240" w:lineRule="auto"/>
        <w:ind w:left="0" w:right="0" w:firstLine="709"/>
        <w:jc w:val="both"/>
        <w:rPr>
          <w:sz w:val="26"/>
          <w:szCs w:val="26"/>
        </w:rPr>
      </w:pPr>
      <w:r w:rsidRPr="00D60F2E">
        <w:rPr>
          <w:sz w:val="26"/>
          <w:szCs w:val="26"/>
        </w:rPr>
        <w:t>5.3.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64043D" w:rsidRPr="00D60F2E" w:rsidRDefault="0064043D" w:rsidP="00EF3A43">
      <w:pPr>
        <w:pStyle w:val="1"/>
        <w:spacing w:before="0" w:line="240" w:lineRule="auto"/>
        <w:ind w:left="0" w:right="0" w:firstLine="709"/>
        <w:jc w:val="both"/>
        <w:rPr>
          <w:sz w:val="26"/>
          <w:szCs w:val="26"/>
        </w:rPr>
      </w:pPr>
      <w:r w:rsidRPr="00D60F2E">
        <w:rPr>
          <w:sz w:val="26"/>
          <w:szCs w:val="26"/>
        </w:rPr>
        <w:t>5.4.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64043D" w:rsidRPr="00D60F2E" w:rsidRDefault="0064043D" w:rsidP="00EF3A43">
      <w:pPr>
        <w:pStyle w:val="1"/>
        <w:spacing w:before="0" w:line="240" w:lineRule="auto"/>
        <w:ind w:left="0" w:right="0" w:firstLine="709"/>
        <w:jc w:val="both"/>
        <w:rPr>
          <w:sz w:val="26"/>
          <w:szCs w:val="26"/>
        </w:rPr>
      </w:pPr>
      <w:r w:rsidRPr="00D60F2E">
        <w:rPr>
          <w:sz w:val="26"/>
          <w:szCs w:val="26"/>
        </w:rPr>
        <w:t>5.5. Аналитический учет расчетов с подотчетными лицами ведется в Журнале операций расчетов с подотчетными лицами (ф. 0504071).</w:t>
      </w:r>
    </w:p>
    <w:p w:rsidR="00434A8B"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4</w:t>
      </w:r>
      <w:r w:rsidR="00625BC0" w:rsidRPr="00D60F2E">
        <w:rPr>
          <w:rFonts w:ascii="Times New Roman" w:hAnsi="Times New Roman" w:cs="Times New Roman"/>
          <w:sz w:val="26"/>
          <w:szCs w:val="26"/>
        </w:rPr>
        <w:t xml:space="preserve">. Учет расчетов с поставщиками и подрядчиками ведется на счетах бюджетного учета в соответствии с классификацией операций сектора государственного управления. Учет ведется в разрезе контрагентов. Инвентаризация расчетов производится 1 раз в год перед сдачей годовой отчетности. </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Аналитический учет ведется в Журнале операций расчетов с поставщиками и подрядчиками</w:t>
      </w:r>
      <w:r w:rsidR="00434A8B" w:rsidRPr="00D60F2E">
        <w:rPr>
          <w:rFonts w:ascii="Times New Roman" w:hAnsi="Times New Roman" w:cs="Times New Roman"/>
          <w:sz w:val="26"/>
          <w:szCs w:val="26"/>
        </w:rPr>
        <w:t xml:space="preserve"> (ф. 0504071)</w:t>
      </w:r>
      <w:r w:rsidRPr="00D60F2E">
        <w:rPr>
          <w:rFonts w:ascii="Times New Roman" w:hAnsi="Times New Roman" w:cs="Times New Roman"/>
          <w:sz w:val="26"/>
          <w:szCs w:val="26"/>
        </w:rPr>
        <w:t>.</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5.5.</w:t>
      </w:r>
      <w:r w:rsidR="00625BC0" w:rsidRPr="00D60F2E">
        <w:rPr>
          <w:rFonts w:ascii="Times New Roman" w:hAnsi="Times New Roman" w:cs="Times New Roman"/>
          <w:sz w:val="26"/>
          <w:szCs w:val="26"/>
        </w:rPr>
        <w:t xml:space="preserve"> Учет расчетов с дебиторами и кредиторами ведется в разрезе предъявленных к оплате счетов, счетов-фактур, товарных накладных, актов выполненных работ (оказанных услуг), актов приемки-передачи товара и других первичных учетных документов. Счета прилагаются к Журналу операций с безналичными денежными средствами, счета-фактуры, акты выполненных работ (оказанных услуг) и другие первичные учетные документы прилагаются к Журналу операций расчетов с поставщиками и подрядчиками. </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Журнал операций расчетов с поставщиками и подрядчиками формируется по поставщикам и подрядчикам и предназначен для аналитического учета производимых с ними расчетов.</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Записи в Журнал операций расчетов с поставщиками и подрядчиками производятся на основании первичных учетных документов, подтверждающих принятие Управлением перед поставщиками (исполнителями, подрядчиками), иными участниками договоров (соглашений) денежных обязательств, а также первичных учетных документов, подтверждающих исполнение (погашение) принятых денежных обязательств.</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5.6</w:t>
      </w:r>
      <w:r w:rsidR="00625BC0" w:rsidRPr="00D60F2E">
        <w:rPr>
          <w:rFonts w:ascii="Times New Roman" w:hAnsi="Times New Roman" w:cs="Times New Roman"/>
          <w:sz w:val="26"/>
          <w:szCs w:val="26"/>
        </w:rPr>
        <w:t>. В Главную книгу ежемесячно переносятся обороты по операциям, отраженным в Журнале операций расчетов с поставщиками и подрядчиками.</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Операции по выданным авансам и по принятым денежным обязательствам отражаются в Журнале операций расчетов с поставщиками и подрядчиками. Авансовые платежи производятся в размере, предусмотренном постановлением Правительства Российской Федерации, принятым в реализацию федерального закона о бюджете на соответствующий год и иными нормативными правовыми актами.</w:t>
      </w:r>
    </w:p>
    <w:p w:rsidR="00625BC0" w:rsidRPr="00D60F2E" w:rsidRDefault="00EF3A43" w:rsidP="007F3D92">
      <w:pPr>
        <w:pStyle w:val="1"/>
        <w:spacing w:before="0" w:line="240" w:lineRule="auto"/>
        <w:ind w:left="0" w:right="0" w:firstLine="709"/>
        <w:jc w:val="both"/>
        <w:rPr>
          <w:sz w:val="26"/>
          <w:szCs w:val="26"/>
        </w:rPr>
      </w:pPr>
      <w:r w:rsidRPr="00D60F2E">
        <w:rPr>
          <w:sz w:val="26"/>
          <w:szCs w:val="26"/>
        </w:rPr>
        <w:t>5.7.</w:t>
      </w:r>
      <w:r w:rsidR="00625BC0" w:rsidRPr="00D60F2E">
        <w:rPr>
          <w:sz w:val="26"/>
          <w:szCs w:val="26"/>
        </w:rPr>
        <w:t xml:space="preserve"> Первичные учетные документы, выставленные поставщиком (подрядчиком, продавцом) в последний рабочий день отчетного периода, но поступившие в бухгалтерскую службу  в месяце, следующим </w:t>
      </w:r>
      <w:proofErr w:type="gramStart"/>
      <w:r w:rsidR="00625BC0" w:rsidRPr="00D60F2E">
        <w:rPr>
          <w:sz w:val="26"/>
          <w:szCs w:val="26"/>
        </w:rPr>
        <w:t>за</w:t>
      </w:r>
      <w:proofErr w:type="gramEnd"/>
      <w:r w:rsidR="00625BC0" w:rsidRPr="00D60F2E">
        <w:rPr>
          <w:sz w:val="26"/>
          <w:szCs w:val="26"/>
        </w:rPr>
        <w:t xml:space="preserve"> отчетным:</w:t>
      </w:r>
    </w:p>
    <w:p w:rsidR="00625BC0" w:rsidRPr="00D60F2E" w:rsidRDefault="00625BC0" w:rsidP="007F3D92">
      <w:pPr>
        <w:pStyle w:val="1"/>
        <w:spacing w:before="0" w:line="240" w:lineRule="auto"/>
        <w:ind w:left="0" w:right="0" w:firstLine="709"/>
        <w:jc w:val="both"/>
        <w:rPr>
          <w:sz w:val="26"/>
          <w:szCs w:val="26"/>
        </w:rPr>
      </w:pPr>
      <w:r w:rsidRPr="00D60F2E">
        <w:rPr>
          <w:sz w:val="26"/>
          <w:szCs w:val="26"/>
        </w:rPr>
        <w:lastRenderedPageBreak/>
        <w:t xml:space="preserve">- до </w:t>
      </w:r>
      <w:r w:rsidR="001309E9" w:rsidRPr="00D60F2E">
        <w:rPr>
          <w:sz w:val="26"/>
          <w:szCs w:val="26"/>
        </w:rPr>
        <w:t>5</w:t>
      </w:r>
      <w:r w:rsidRPr="00D60F2E">
        <w:rPr>
          <w:sz w:val="26"/>
          <w:szCs w:val="26"/>
        </w:rPr>
        <w:t xml:space="preserve"> числа – отражаются месяцем их выставления;</w:t>
      </w:r>
    </w:p>
    <w:p w:rsidR="00625BC0" w:rsidRPr="00D60F2E" w:rsidRDefault="00625BC0" w:rsidP="007F3D92">
      <w:pPr>
        <w:pStyle w:val="1"/>
        <w:spacing w:before="0" w:line="240" w:lineRule="auto"/>
        <w:ind w:left="0" w:right="0" w:firstLine="709"/>
        <w:jc w:val="both"/>
        <w:rPr>
          <w:sz w:val="26"/>
          <w:szCs w:val="26"/>
        </w:rPr>
      </w:pPr>
      <w:r w:rsidRPr="00D60F2E">
        <w:rPr>
          <w:sz w:val="26"/>
          <w:szCs w:val="26"/>
        </w:rPr>
        <w:t xml:space="preserve">- после </w:t>
      </w:r>
      <w:r w:rsidR="001309E9" w:rsidRPr="00D60F2E">
        <w:rPr>
          <w:sz w:val="26"/>
          <w:szCs w:val="26"/>
        </w:rPr>
        <w:t>5</w:t>
      </w:r>
      <w:r w:rsidRPr="00D60F2E">
        <w:rPr>
          <w:sz w:val="26"/>
          <w:szCs w:val="26"/>
        </w:rPr>
        <w:t xml:space="preserve"> числа – отражаются месяцем их поступления (в соответствии с датой регистрации в учете входящей корреспонденции).</w:t>
      </w:r>
    </w:p>
    <w:p w:rsidR="00625BC0" w:rsidRPr="00D60F2E" w:rsidRDefault="00625BC0" w:rsidP="007F3D92">
      <w:pPr>
        <w:pStyle w:val="1"/>
        <w:spacing w:before="0" w:line="240" w:lineRule="auto"/>
        <w:ind w:left="0" w:right="0" w:firstLine="709"/>
        <w:jc w:val="both"/>
        <w:rPr>
          <w:sz w:val="26"/>
          <w:szCs w:val="26"/>
        </w:rPr>
      </w:pPr>
      <w:r w:rsidRPr="00D60F2E">
        <w:rPr>
          <w:sz w:val="26"/>
          <w:szCs w:val="26"/>
        </w:rPr>
        <w:t>Первичные учетные документы от поставщиков (подрядчиков, продавцов) поступившие после формирования отчетности за прошедший отчетный период – календарный год, но оформленные датой прошедшего отчетного периода - года (декабрь), принимаются к бюджетному учету датой поступления в  Управление (в соответствии с датой регистрации в учете входящей корреспонденции).</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8</w:t>
      </w:r>
      <w:r w:rsidR="00625BC0" w:rsidRPr="00D60F2E">
        <w:rPr>
          <w:rFonts w:ascii="Times New Roman" w:hAnsi="Times New Roman" w:cs="Times New Roman"/>
          <w:sz w:val="26"/>
          <w:szCs w:val="26"/>
        </w:rPr>
        <w:t>. Заработная плата в Управлении выплачивается два раза в месяц, при расчете заработной платы учитывается  фактически отработанное работниками время.</w:t>
      </w:r>
    </w:p>
    <w:p w:rsidR="00625BC0" w:rsidRPr="00D60F2E" w:rsidRDefault="00625BC0" w:rsidP="007F3D92">
      <w:pPr>
        <w:spacing w:before="0" w:line="240" w:lineRule="auto"/>
        <w:ind w:left="0" w:right="0" w:firstLine="709"/>
        <w:jc w:val="both"/>
        <w:rPr>
          <w:sz w:val="26"/>
          <w:szCs w:val="26"/>
        </w:rPr>
      </w:pPr>
      <w:r w:rsidRPr="00D60F2E">
        <w:rPr>
          <w:sz w:val="26"/>
          <w:szCs w:val="26"/>
        </w:rPr>
        <w:t>Учет отработанного времени ведется в Табеле учета использования рабочего времени (ф.0504421) (далее Табель).</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Табель заполняется ежемесячно в целом по Управлению работником, назначенным приказом руководителя, на основании документов по учету личного состава: приказов о приеме на работу, переводе, увольнении.</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В Табеле регистрируются случаи отклонений от нормального использования рабочего времени, за месяц отражается количество дней и часов неявок.</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При заполнении табеля применяются для отражения причин неявок условные обозначения в соответствии с приказом Минфина России №52н и дополнительное обозначение «Неоплачиваемые дни листа нетрудоспособности по уходу за ребенком» - «НБ».</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При формировании табеля календарные дни месяца расчетного периода до принятия работника и после его увольнения заполняются прочерком.</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Для расчета заработной платы за 1 половину месяца заполненный табель за первую половину текущего месяца сдается в бухгалтерскую службу до 13 числа текущего месяца.</w:t>
      </w:r>
    </w:p>
    <w:p w:rsidR="00625BC0" w:rsidRPr="00D60F2E" w:rsidRDefault="00625BC0" w:rsidP="007F3D92">
      <w:pPr>
        <w:widowControl/>
        <w:autoSpaceDE w:val="0"/>
        <w:autoSpaceDN w:val="0"/>
        <w:adjustRightInd w:val="0"/>
        <w:spacing w:before="0" w:line="240" w:lineRule="auto"/>
        <w:ind w:left="0" w:right="0" w:firstLine="709"/>
        <w:jc w:val="both"/>
        <w:outlineLvl w:val="1"/>
        <w:rPr>
          <w:sz w:val="26"/>
          <w:szCs w:val="26"/>
        </w:rPr>
      </w:pPr>
      <w:r w:rsidRPr="00D60F2E">
        <w:rPr>
          <w:sz w:val="26"/>
          <w:szCs w:val="26"/>
        </w:rPr>
        <w:t xml:space="preserve">Заполненный табель за текущий месяц подписывается лицом, ответственным за ведение табеля, начальником кадровой службы и передается до 25 числа текущего месяца в бухгалтерскую службу согласно </w:t>
      </w:r>
      <w:hyperlink r:id="rId28" w:history="1">
        <w:r w:rsidRPr="00D60F2E">
          <w:rPr>
            <w:sz w:val="26"/>
            <w:szCs w:val="26"/>
          </w:rPr>
          <w:t>графику</w:t>
        </w:r>
      </w:hyperlink>
      <w:r w:rsidRPr="00D60F2E">
        <w:rPr>
          <w:sz w:val="26"/>
          <w:szCs w:val="26"/>
        </w:rPr>
        <w:t xml:space="preserve"> документооборота.</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9</w:t>
      </w:r>
      <w:r w:rsidR="00625BC0" w:rsidRPr="00D60F2E">
        <w:rPr>
          <w:rFonts w:ascii="Times New Roman" w:hAnsi="Times New Roman" w:cs="Times New Roman"/>
          <w:sz w:val="26"/>
          <w:szCs w:val="26"/>
        </w:rPr>
        <w:t>. Аналитический учет расчетов по оплате труда работников Управления ведется в Журнале операций расчетов по оплате труда, денежному довольствию и стипендиям</w:t>
      </w:r>
      <w:r w:rsidR="00032A5E" w:rsidRPr="00D60F2E">
        <w:rPr>
          <w:rFonts w:ascii="Times New Roman" w:hAnsi="Times New Roman" w:cs="Times New Roman"/>
          <w:sz w:val="26"/>
          <w:szCs w:val="26"/>
        </w:rPr>
        <w:t xml:space="preserve"> (ф. 0504071).</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В Журнале отражается начисленная заработная плата, удержания из заработной платы в целом по Управлению, а также перечисления заработной платы и удержаний из неё.</w:t>
      </w:r>
    </w:p>
    <w:p w:rsidR="00625BC0" w:rsidRPr="00593F83"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5.10.</w:t>
      </w:r>
      <w:r w:rsidR="00625BC0" w:rsidRPr="00D60F2E">
        <w:rPr>
          <w:rFonts w:ascii="Times New Roman" w:hAnsi="Times New Roman" w:cs="Times New Roman"/>
          <w:sz w:val="26"/>
          <w:szCs w:val="26"/>
        </w:rPr>
        <w:t xml:space="preserve"> Аналитический учет расчетов пособий по временной нетрудоспособности, по беременности и родам, компенсационных выплат гражданам, находящимся в отпуске по уходу за ребенком до достижения им 1,5 и 3-летнего возраста и иным выплатам ведется в Журнале по прочим операциям</w:t>
      </w:r>
      <w:r w:rsidR="00434A8B" w:rsidRPr="00D60F2E">
        <w:rPr>
          <w:rFonts w:ascii="Times New Roman" w:hAnsi="Times New Roman" w:cs="Times New Roman"/>
          <w:sz w:val="26"/>
          <w:szCs w:val="26"/>
        </w:rPr>
        <w:t xml:space="preserve"> (ф. 0504071).</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11</w:t>
      </w:r>
      <w:r w:rsidR="00625BC0" w:rsidRPr="00D60F2E">
        <w:rPr>
          <w:rFonts w:ascii="Times New Roman" w:hAnsi="Times New Roman" w:cs="Times New Roman"/>
          <w:sz w:val="26"/>
          <w:szCs w:val="26"/>
        </w:rPr>
        <w:t>. Страховые взносы в Пенсионный фонд Российской Федерации и в Фонд социального страхования Российской Федерации начисляются один раз в месяц в сроки выплаты заработной платы за вторую половину месяца.</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Суммы налога на доходы физических лиц удерживаются и перечисляются с каждой выплаты за исключением заработной платы за первую половину месяца.</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5.12</w:t>
      </w:r>
      <w:r w:rsidR="00625BC0" w:rsidRPr="00D60F2E">
        <w:rPr>
          <w:rFonts w:ascii="Times New Roman" w:hAnsi="Times New Roman" w:cs="Times New Roman"/>
          <w:sz w:val="26"/>
          <w:szCs w:val="26"/>
        </w:rPr>
        <w:t xml:space="preserve"> Выплата заработной платы, иных выплат работникам Управления производится перечислением суммы к выплате на счета банковских карт, открытые в </w:t>
      </w:r>
      <w:r w:rsidR="00D56C91" w:rsidRPr="00D60F2E">
        <w:rPr>
          <w:rFonts w:ascii="Times New Roman" w:hAnsi="Times New Roman" w:cs="Times New Roman"/>
          <w:sz w:val="26"/>
          <w:szCs w:val="26"/>
        </w:rPr>
        <w:t>Филиале N 3652 Банка ВТБ (ПАО) и ПАО Сбербанк</w:t>
      </w:r>
      <w:r w:rsidR="00625BC0" w:rsidRPr="00D60F2E">
        <w:rPr>
          <w:rFonts w:ascii="Times New Roman" w:hAnsi="Times New Roman" w:cs="Times New Roman"/>
          <w:sz w:val="26"/>
          <w:szCs w:val="26"/>
        </w:rPr>
        <w:t xml:space="preserve"> в рамках договора "Зарплатного" проекта, в исключительных случаях (до открытия счета банковской карты) заработная плата выплачивается через кассу Управления.</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lastRenderedPageBreak/>
        <w:t>5.13</w:t>
      </w:r>
      <w:r w:rsidR="00625BC0" w:rsidRPr="00D60F2E">
        <w:rPr>
          <w:rFonts w:ascii="Times New Roman" w:hAnsi="Times New Roman" w:cs="Times New Roman"/>
          <w:sz w:val="26"/>
          <w:szCs w:val="26"/>
        </w:rPr>
        <w:t xml:space="preserve">. Начисление заработной платы работников Управления, выплат, произведенных в течение месяца, отражение налога на доходы физических лиц, удержанного из сумм начислений по оплате труда и иных сумм удержаний, суммы перечисления на банковскую карту и </w:t>
      </w:r>
      <w:proofErr w:type="gramStart"/>
      <w:r w:rsidR="00625BC0" w:rsidRPr="00D60F2E">
        <w:rPr>
          <w:rFonts w:ascii="Times New Roman" w:hAnsi="Times New Roman" w:cs="Times New Roman"/>
          <w:sz w:val="26"/>
          <w:szCs w:val="26"/>
        </w:rPr>
        <w:t>суммы</w:t>
      </w:r>
      <w:proofErr w:type="gramEnd"/>
      <w:r w:rsidR="00625BC0" w:rsidRPr="00D60F2E">
        <w:rPr>
          <w:rFonts w:ascii="Times New Roman" w:hAnsi="Times New Roman" w:cs="Times New Roman"/>
          <w:sz w:val="26"/>
          <w:szCs w:val="26"/>
        </w:rPr>
        <w:t xml:space="preserve"> причитающиеся к выплате в окончательный расчет отражаются в Расчетной ведомости (ф.0504402).</w:t>
      </w:r>
    </w:p>
    <w:p w:rsidR="00625BC0" w:rsidRPr="00D60F2E" w:rsidRDefault="00625BC0" w:rsidP="007F3D92">
      <w:pPr>
        <w:spacing w:before="0" w:line="240" w:lineRule="auto"/>
        <w:ind w:left="0" w:firstLine="709"/>
        <w:jc w:val="both"/>
        <w:rPr>
          <w:sz w:val="26"/>
          <w:szCs w:val="26"/>
        </w:rPr>
      </w:pPr>
      <w:r w:rsidRPr="00D60F2E">
        <w:rPr>
          <w:sz w:val="26"/>
          <w:szCs w:val="26"/>
        </w:rPr>
        <w:t xml:space="preserve">При расчете денежного содержания федеральным государственным служащим Управления на период отпуска, компенсации при увольнении и других случаях в соответствии с действующим законодательством применяется форма, приведенная в </w:t>
      </w:r>
      <w:r w:rsidR="00EF3A43" w:rsidRPr="00D60F2E">
        <w:rPr>
          <w:color w:val="FF0000"/>
          <w:sz w:val="26"/>
          <w:szCs w:val="26"/>
        </w:rPr>
        <w:t>П</w:t>
      </w:r>
      <w:r w:rsidRPr="00D60F2E">
        <w:rPr>
          <w:color w:val="FF0000"/>
          <w:sz w:val="26"/>
          <w:szCs w:val="26"/>
        </w:rPr>
        <w:t>риложении №</w:t>
      </w:r>
      <w:r w:rsidR="00D60F2E" w:rsidRPr="00D60F2E">
        <w:rPr>
          <w:color w:val="FF0000"/>
          <w:sz w:val="26"/>
          <w:szCs w:val="26"/>
        </w:rPr>
        <w:t xml:space="preserve"> </w:t>
      </w:r>
      <w:r w:rsidRPr="00D60F2E">
        <w:rPr>
          <w:color w:val="FF0000"/>
          <w:sz w:val="26"/>
          <w:szCs w:val="26"/>
        </w:rPr>
        <w:t>1</w:t>
      </w:r>
      <w:r w:rsidRPr="00D60F2E">
        <w:rPr>
          <w:sz w:val="26"/>
          <w:szCs w:val="26"/>
        </w:rPr>
        <w:t xml:space="preserve">. </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Работникам Управления не являющимся государственными служащими при расчете среднего заработка на период отпуска, компенсации при увольнении и других случаях в соответствии с действующим законодательством применяется Записка-расчет (ф. 0504425).</w:t>
      </w:r>
    </w:p>
    <w:p w:rsidR="00625BC0" w:rsidRPr="00D60F2E" w:rsidRDefault="00EF3A43" w:rsidP="007F3D92">
      <w:pPr>
        <w:widowControl/>
        <w:autoSpaceDE w:val="0"/>
        <w:autoSpaceDN w:val="0"/>
        <w:adjustRightInd w:val="0"/>
        <w:spacing w:before="0" w:line="240" w:lineRule="auto"/>
        <w:ind w:left="0" w:right="0" w:firstLine="709"/>
        <w:jc w:val="both"/>
        <w:rPr>
          <w:sz w:val="26"/>
          <w:szCs w:val="26"/>
        </w:rPr>
      </w:pPr>
      <w:r w:rsidRPr="00D60F2E">
        <w:rPr>
          <w:sz w:val="26"/>
          <w:szCs w:val="26"/>
        </w:rPr>
        <w:t>5.14</w:t>
      </w:r>
      <w:r w:rsidR="00625BC0" w:rsidRPr="00D60F2E">
        <w:rPr>
          <w:sz w:val="26"/>
          <w:szCs w:val="26"/>
        </w:rPr>
        <w:t xml:space="preserve">. Перечисление (выплата) заработной платы за первую половину месяца производится не позднее 16 числа текущего месяца, за вторую половину – не позднее 1 числа месяца, следующего за </w:t>
      </w:r>
      <w:proofErr w:type="gramStart"/>
      <w:r w:rsidR="00625BC0" w:rsidRPr="00D60F2E">
        <w:rPr>
          <w:sz w:val="26"/>
          <w:szCs w:val="26"/>
        </w:rPr>
        <w:t>расчетным</w:t>
      </w:r>
      <w:proofErr w:type="gramEnd"/>
      <w:r w:rsidR="00625BC0" w:rsidRPr="00D60F2E">
        <w:rPr>
          <w:sz w:val="26"/>
          <w:szCs w:val="26"/>
        </w:rPr>
        <w:t xml:space="preserve">. Перечисление (выплата) заработной платы за вторую половину декабря текущего финансового года осуществляется досрочно в соответствии с </w:t>
      </w:r>
      <w:hyperlink r:id="rId29" w:history="1">
        <w:r w:rsidR="00625BC0" w:rsidRPr="00D60F2E">
          <w:rPr>
            <w:sz w:val="26"/>
            <w:szCs w:val="26"/>
          </w:rPr>
          <w:t>Порядком</w:t>
        </w:r>
      </w:hyperlink>
      <w:r w:rsidR="00625BC0" w:rsidRPr="00D60F2E">
        <w:rPr>
          <w:sz w:val="26"/>
          <w:szCs w:val="26"/>
        </w:rPr>
        <w:t xml:space="preserve"> завершения операций по исполнению федерального бюджета в текущем финансовом году, утвержденным Приказом Минфина России. Выплата заработной платы из кассы </w:t>
      </w:r>
      <w:proofErr w:type="gramStart"/>
      <w:r w:rsidR="00625BC0" w:rsidRPr="00D60F2E">
        <w:rPr>
          <w:sz w:val="26"/>
          <w:szCs w:val="26"/>
        </w:rPr>
        <w:t>Управлении</w:t>
      </w:r>
      <w:proofErr w:type="gramEnd"/>
      <w:r w:rsidR="00625BC0" w:rsidRPr="00D60F2E">
        <w:rPr>
          <w:sz w:val="26"/>
          <w:szCs w:val="26"/>
        </w:rPr>
        <w:t xml:space="preserve"> осуществляется в течение 5-х рабочих дней включая день получения денежных средств в кассу.</w:t>
      </w:r>
    </w:p>
    <w:p w:rsidR="00625BC0" w:rsidRPr="00D60F2E" w:rsidRDefault="00EF3A43" w:rsidP="007F3D92">
      <w:pPr>
        <w:widowControl/>
        <w:autoSpaceDE w:val="0"/>
        <w:autoSpaceDN w:val="0"/>
        <w:adjustRightInd w:val="0"/>
        <w:spacing w:before="0" w:line="240" w:lineRule="auto"/>
        <w:ind w:left="0" w:right="0" w:firstLine="709"/>
        <w:jc w:val="both"/>
        <w:rPr>
          <w:sz w:val="26"/>
          <w:szCs w:val="26"/>
        </w:rPr>
      </w:pPr>
      <w:r w:rsidRPr="00D60F2E">
        <w:rPr>
          <w:sz w:val="26"/>
          <w:szCs w:val="26"/>
        </w:rPr>
        <w:t>5</w:t>
      </w:r>
      <w:r w:rsidR="00625BC0" w:rsidRPr="00D60F2E">
        <w:rPr>
          <w:sz w:val="26"/>
          <w:szCs w:val="26"/>
        </w:rPr>
        <w:t>.</w:t>
      </w:r>
      <w:r w:rsidRPr="00D60F2E">
        <w:rPr>
          <w:sz w:val="26"/>
          <w:szCs w:val="26"/>
        </w:rPr>
        <w:t>15</w:t>
      </w:r>
      <w:r w:rsidR="00625BC0" w:rsidRPr="00D60F2E">
        <w:rPr>
          <w:sz w:val="26"/>
          <w:szCs w:val="26"/>
        </w:rPr>
        <w:t xml:space="preserve"> Расчетный листок выдается каждому работнику один раз в месяц после перечисления на банковские карты, выплаты из кассы заработной платы за вторую половину месяца. Форма расчетного листка приведена в приложении № 1.</w:t>
      </w:r>
    </w:p>
    <w:p w:rsidR="00625BC0" w:rsidRPr="00D60F2E" w:rsidRDefault="00EF3A43"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w:t>
      </w:r>
      <w:r w:rsidRPr="00D60F2E">
        <w:rPr>
          <w:rFonts w:ascii="Times New Roman" w:hAnsi="Times New Roman" w:cs="Times New Roman"/>
          <w:sz w:val="26"/>
          <w:szCs w:val="26"/>
        </w:rPr>
        <w:t>16</w:t>
      </w:r>
      <w:r w:rsidR="00625BC0" w:rsidRPr="00D60F2E">
        <w:rPr>
          <w:rFonts w:ascii="Times New Roman" w:hAnsi="Times New Roman" w:cs="Times New Roman"/>
          <w:sz w:val="26"/>
          <w:szCs w:val="26"/>
        </w:rPr>
        <w:t>. Журнал операций расчетов по оплате труда, денежному довольствию и стипендиям формируется согласно Расчетной ведомости на основании первичных документов: табеля учета использования рабочего времени, приказов (выписок) о зачислении, увольнении, перемещении, отпусках (для штатных сотрудников).</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В Главную книгу ежемесячно переносятся обороты по операциям, отраженным в Журнале операций расчетов по оплате труда, денежному довольствию и стипендиям, Журнале по прочим операциям.</w:t>
      </w:r>
    </w:p>
    <w:p w:rsidR="00625BC0" w:rsidRPr="00D60F2E" w:rsidRDefault="00EF3A43" w:rsidP="007F3D92">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625BC0" w:rsidRPr="00D60F2E">
        <w:rPr>
          <w:rFonts w:ascii="Times New Roman" w:hAnsi="Times New Roman" w:cs="Times New Roman"/>
          <w:sz w:val="26"/>
          <w:szCs w:val="26"/>
        </w:rPr>
        <w:t>.1</w:t>
      </w:r>
      <w:r w:rsidRPr="00D60F2E">
        <w:rPr>
          <w:rFonts w:ascii="Times New Roman" w:hAnsi="Times New Roman" w:cs="Times New Roman"/>
          <w:sz w:val="26"/>
          <w:szCs w:val="26"/>
        </w:rPr>
        <w:t>7</w:t>
      </w:r>
      <w:r w:rsidR="00625BC0" w:rsidRPr="00D60F2E">
        <w:rPr>
          <w:rFonts w:ascii="Times New Roman" w:hAnsi="Times New Roman" w:cs="Times New Roman"/>
          <w:sz w:val="26"/>
          <w:szCs w:val="26"/>
        </w:rPr>
        <w:t xml:space="preserve">.  Для регистрации справочных сведений о заработной плате работников используется Карточка-справка </w:t>
      </w:r>
      <w:hyperlink r:id="rId30" w:history="1">
        <w:r w:rsidR="00625BC0" w:rsidRPr="00D60F2E">
          <w:rPr>
            <w:rFonts w:ascii="Times New Roman" w:hAnsi="Times New Roman" w:cs="Times New Roman"/>
            <w:sz w:val="26"/>
            <w:szCs w:val="26"/>
          </w:rPr>
          <w:t>(ф. 0504417)</w:t>
        </w:r>
      </w:hyperlink>
      <w:r w:rsidR="00625BC0" w:rsidRPr="00D60F2E">
        <w:rPr>
          <w:rFonts w:ascii="Times New Roman" w:hAnsi="Times New Roman" w:cs="Times New Roman"/>
          <w:sz w:val="26"/>
          <w:szCs w:val="26"/>
        </w:rPr>
        <w:t>, в которой, отражаются общие сведений о работнике, ежемесячные суммы начисленной заработной платы по видам выплат, ежемесячные суммы удержаний по видам удержаний.</w:t>
      </w:r>
    </w:p>
    <w:p w:rsidR="006072B1" w:rsidRPr="00D60F2E" w:rsidRDefault="00127069" w:rsidP="00127069">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5.18. </w:t>
      </w:r>
      <w:r w:rsidR="006072B1" w:rsidRPr="00D60F2E">
        <w:rPr>
          <w:rFonts w:ascii="Times New Roman" w:hAnsi="Times New Roman" w:cs="Times New Roman"/>
          <w:sz w:val="26"/>
          <w:szCs w:val="26"/>
        </w:rPr>
        <w:t>Списанию с балансового учета подлежит дебиторская задолженность, нереальная для взыскания.</w:t>
      </w:r>
    </w:p>
    <w:p w:rsidR="006072B1" w:rsidRPr="00D60F2E" w:rsidRDefault="006072B1" w:rsidP="006072B1">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По результатам проведенной инвентаризации дебиторской задолженности, при наличии документов, подтверждающих прекращение обязательств, оформляется акт, в котором фиксируется факт признания дебиторской задолженности безнадежной к взысканию (далее - акт).</w:t>
      </w:r>
    </w:p>
    <w:p w:rsidR="006072B1" w:rsidRPr="00D60F2E" w:rsidRDefault="000E7FEE" w:rsidP="006072B1">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Д</w:t>
      </w:r>
      <w:r w:rsidR="006072B1" w:rsidRPr="00D60F2E">
        <w:rPr>
          <w:rFonts w:ascii="Times New Roman" w:hAnsi="Times New Roman" w:cs="Times New Roman"/>
          <w:sz w:val="26"/>
          <w:szCs w:val="26"/>
        </w:rPr>
        <w:t>анная задолженность подлежит списанию</w:t>
      </w:r>
      <w:r w:rsidRPr="00D60F2E">
        <w:rPr>
          <w:rFonts w:ascii="Times New Roman" w:hAnsi="Times New Roman" w:cs="Times New Roman"/>
          <w:sz w:val="26"/>
          <w:szCs w:val="26"/>
        </w:rPr>
        <w:t xml:space="preserve"> с балансового учета</w:t>
      </w:r>
      <w:r w:rsidR="006072B1" w:rsidRPr="00D60F2E">
        <w:rPr>
          <w:rFonts w:ascii="Times New Roman" w:hAnsi="Times New Roman" w:cs="Times New Roman"/>
          <w:sz w:val="26"/>
          <w:szCs w:val="26"/>
        </w:rPr>
        <w:t xml:space="preserve"> без постановки на забалансовый учет</w:t>
      </w:r>
      <w:r w:rsidRPr="00D60F2E">
        <w:rPr>
          <w:rFonts w:ascii="Times New Roman" w:hAnsi="Times New Roman" w:cs="Times New Roman"/>
          <w:sz w:val="26"/>
          <w:szCs w:val="26"/>
        </w:rPr>
        <w:t xml:space="preserve">.  Исключением являются случаи, когда </w:t>
      </w:r>
      <w:r w:rsidR="006072B1" w:rsidRPr="00D60F2E">
        <w:rPr>
          <w:rFonts w:ascii="Times New Roman" w:hAnsi="Times New Roman" w:cs="Times New Roman"/>
          <w:sz w:val="26"/>
          <w:szCs w:val="26"/>
        </w:rPr>
        <w:t xml:space="preserve">на момент оформления акта дебиторская задолженность признана безнадежной к взысканию в </w:t>
      </w:r>
      <w:r w:rsidRPr="00D60F2E">
        <w:rPr>
          <w:rFonts w:ascii="Times New Roman" w:hAnsi="Times New Roman" w:cs="Times New Roman"/>
          <w:sz w:val="26"/>
          <w:szCs w:val="26"/>
        </w:rPr>
        <w:t>связи с истечением срока исковой давности. Д</w:t>
      </w:r>
      <w:r w:rsidR="006072B1" w:rsidRPr="00D60F2E">
        <w:rPr>
          <w:rFonts w:ascii="Times New Roman" w:hAnsi="Times New Roman" w:cs="Times New Roman"/>
          <w:sz w:val="26"/>
          <w:szCs w:val="26"/>
        </w:rPr>
        <w:t>анная задолженность подлежит списанию с баланса с одновременной постановкой на забалансовый счет 04 "Задолженность неплатежеспособных дебиторов".</w:t>
      </w:r>
    </w:p>
    <w:p w:rsidR="006072B1" w:rsidRPr="00D60F2E" w:rsidRDefault="006072B1" w:rsidP="006072B1">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lastRenderedPageBreak/>
        <w:t>Аналитический учет информации о структуре дебиторской задолженности по расходам федерального бюджета ведется в разрезе контрагентов (поставщиков, подрядчиков), долгосрочной и просроченной дебиторской задолженности с целью формирования и раскрытия информации об имеющейся дебиторской задолженности в бюджетной отчетности Управления.</w:t>
      </w:r>
    </w:p>
    <w:p w:rsidR="006072B1" w:rsidRPr="00D60F2E" w:rsidRDefault="006072B1" w:rsidP="006072B1">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При возобновлении процедуры взыскания задолженности дебиторов или поступлении сре</w:t>
      </w:r>
      <w:proofErr w:type="gramStart"/>
      <w:r w:rsidRPr="00D60F2E">
        <w:rPr>
          <w:rFonts w:ascii="Times New Roman" w:hAnsi="Times New Roman" w:cs="Times New Roman"/>
          <w:sz w:val="26"/>
          <w:szCs w:val="26"/>
        </w:rPr>
        <w:t>дств в п</w:t>
      </w:r>
      <w:proofErr w:type="gramEnd"/>
      <w:r w:rsidRPr="00D60F2E">
        <w:rPr>
          <w:rFonts w:ascii="Times New Roman" w:hAnsi="Times New Roman" w:cs="Times New Roman"/>
          <w:sz w:val="26"/>
          <w:szCs w:val="26"/>
        </w:rPr>
        <w:t>огашение задолженности неплатежеспособных дебиторов на дату возобновления взыскания или на дату зачисления на лицевой счет осуществляется списание такой задолженности с забалансового учета с одновременным отражением на соответствующих балансовых счетах учета.</w:t>
      </w:r>
    </w:p>
    <w:p w:rsidR="006072B1" w:rsidRPr="00D60F2E" w:rsidRDefault="006072B1" w:rsidP="006072B1">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Списание безнадежной к взысканию дебиторской задолженности с забалансового учета осуществляется на основании решения комиссии оформленного в виде акта, при наличии документов, подтверждающих прекращение обязательств, предусмотренных законодательством Российской Федерации, в том числе по завершении </w:t>
      </w:r>
      <w:proofErr w:type="gramStart"/>
      <w:r w:rsidRPr="00D60F2E">
        <w:rPr>
          <w:rFonts w:ascii="Times New Roman" w:hAnsi="Times New Roman" w:cs="Times New Roman"/>
          <w:sz w:val="26"/>
          <w:szCs w:val="26"/>
        </w:rPr>
        <w:t>срока возможного возобновления процедуры взыскания задолженности</w:t>
      </w:r>
      <w:proofErr w:type="gramEnd"/>
      <w:r w:rsidRPr="00D60F2E">
        <w:rPr>
          <w:rFonts w:ascii="Times New Roman" w:hAnsi="Times New Roman" w:cs="Times New Roman"/>
          <w:sz w:val="26"/>
          <w:szCs w:val="26"/>
        </w:rPr>
        <w:t xml:space="preserve"> согласно законодательству Российской Федерации, а также по истечению 5 лет.</w:t>
      </w:r>
    </w:p>
    <w:p w:rsidR="00127069" w:rsidRPr="00D60F2E" w:rsidRDefault="00127069" w:rsidP="00127069">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По не исполненной в срок и не соответствующей критериям признания актива дебиторской задолженности создается резерв.</w:t>
      </w:r>
    </w:p>
    <w:p w:rsidR="00127069" w:rsidRPr="00D60F2E" w:rsidRDefault="00127069" w:rsidP="00127069">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27069" w:rsidRPr="00D60F2E" w:rsidRDefault="006072B1" w:rsidP="00127069">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127069" w:rsidRPr="00D60F2E">
        <w:rPr>
          <w:rFonts w:ascii="Times New Roman" w:hAnsi="Times New Roman" w:cs="Times New Roman"/>
          <w:sz w:val="26"/>
          <w:szCs w:val="26"/>
        </w:rPr>
        <w:t>.1</w:t>
      </w:r>
      <w:r w:rsidRPr="00D60F2E">
        <w:rPr>
          <w:rFonts w:ascii="Times New Roman" w:hAnsi="Times New Roman" w:cs="Times New Roman"/>
          <w:sz w:val="26"/>
          <w:szCs w:val="26"/>
        </w:rPr>
        <w:t>9</w:t>
      </w:r>
      <w:r w:rsidR="00127069" w:rsidRPr="00D60F2E">
        <w:rPr>
          <w:rFonts w:ascii="Times New Roman" w:hAnsi="Times New Roman" w:cs="Times New Roman"/>
          <w:sz w:val="26"/>
          <w:szCs w:val="26"/>
        </w:rPr>
        <w:t>. Резерв по сомнительной задолженности формируется (корректируется)</w:t>
      </w:r>
      <w:r w:rsidR="00131FFE" w:rsidRPr="00D60F2E">
        <w:rPr>
          <w:rFonts w:ascii="Times New Roman" w:hAnsi="Times New Roman" w:cs="Times New Roman"/>
          <w:sz w:val="26"/>
          <w:szCs w:val="26"/>
        </w:rPr>
        <w:t xml:space="preserve"> по итогам инвентаризации расчетов, проводимой 1 раз в год перед сдачей годовой отчетности, ежегодно на предстоящий год до 30 декабря текущего года</w:t>
      </w:r>
      <w:r w:rsidR="00127069" w:rsidRPr="00D60F2E">
        <w:rPr>
          <w:rFonts w:ascii="Times New Roman" w:hAnsi="Times New Roman" w:cs="Times New Roman"/>
          <w:sz w:val="26"/>
          <w:szCs w:val="26"/>
        </w:rPr>
        <w:t>.</w:t>
      </w:r>
    </w:p>
    <w:p w:rsidR="00127069" w:rsidRPr="00D60F2E" w:rsidRDefault="006072B1" w:rsidP="00127069">
      <w:pPr>
        <w:pStyle w:val="ConsPlusNormal"/>
        <w:widowControl/>
        <w:spacing w:before="60"/>
        <w:ind w:firstLine="709"/>
        <w:jc w:val="both"/>
        <w:rPr>
          <w:rFonts w:ascii="Times New Roman" w:hAnsi="Times New Roman" w:cs="Times New Roman"/>
          <w:sz w:val="26"/>
          <w:szCs w:val="26"/>
        </w:rPr>
      </w:pPr>
      <w:r w:rsidRPr="00D60F2E">
        <w:rPr>
          <w:rFonts w:ascii="Times New Roman" w:hAnsi="Times New Roman" w:cs="Times New Roman"/>
          <w:sz w:val="26"/>
          <w:szCs w:val="26"/>
        </w:rPr>
        <w:t>5</w:t>
      </w:r>
      <w:r w:rsidR="00127069" w:rsidRPr="00D60F2E">
        <w:rPr>
          <w:rFonts w:ascii="Times New Roman" w:hAnsi="Times New Roman" w:cs="Times New Roman"/>
          <w:sz w:val="26"/>
          <w:szCs w:val="26"/>
        </w:rPr>
        <w:t>.</w:t>
      </w:r>
      <w:r w:rsidRPr="00D60F2E">
        <w:rPr>
          <w:rFonts w:ascii="Times New Roman" w:hAnsi="Times New Roman" w:cs="Times New Roman"/>
          <w:sz w:val="26"/>
          <w:szCs w:val="26"/>
        </w:rPr>
        <w:t>20</w:t>
      </w:r>
      <w:r w:rsidR="00127069" w:rsidRPr="00D60F2E">
        <w:rPr>
          <w:rFonts w:ascii="Times New Roman" w:hAnsi="Times New Roman" w:cs="Times New Roman"/>
          <w:sz w:val="26"/>
          <w:szCs w:val="26"/>
        </w:rPr>
        <w:t>. Создание резерва по сомнительной задолженности отражается путем уменьшения величины такой задолженности и относится на счет 0 401 10 173.</w:t>
      </w:r>
    </w:p>
    <w:p w:rsidR="00625BC0" w:rsidRPr="00D60F2E" w:rsidRDefault="00625BC0" w:rsidP="00834007">
      <w:pPr>
        <w:autoSpaceDE w:val="0"/>
        <w:autoSpaceDN w:val="0"/>
        <w:adjustRightInd w:val="0"/>
        <w:spacing w:before="0" w:line="240" w:lineRule="auto"/>
        <w:ind w:left="0" w:right="0"/>
        <w:outlineLvl w:val="1"/>
        <w:rPr>
          <w:b/>
          <w:sz w:val="26"/>
          <w:szCs w:val="26"/>
        </w:rPr>
      </w:pPr>
    </w:p>
    <w:p w:rsidR="00625BC0" w:rsidRPr="00D60F2E" w:rsidRDefault="00455153" w:rsidP="00834007">
      <w:pPr>
        <w:autoSpaceDE w:val="0"/>
        <w:autoSpaceDN w:val="0"/>
        <w:adjustRightInd w:val="0"/>
        <w:spacing w:before="0" w:line="240" w:lineRule="auto"/>
        <w:ind w:left="0" w:right="0"/>
        <w:outlineLvl w:val="1"/>
        <w:rPr>
          <w:b/>
          <w:sz w:val="26"/>
          <w:szCs w:val="26"/>
        </w:rPr>
      </w:pPr>
      <w:r w:rsidRPr="00D60F2E">
        <w:rPr>
          <w:b/>
          <w:sz w:val="26"/>
          <w:szCs w:val="26"/>
        </w:rPr>
        <w:t>6</w:t>
      </w:r>
      <w:r w:rsidR="00625BC0" w:rsidRPr="00D60F2E">
        <w:rPr>
          <w:b/>
          <w:sz w:val="26"/>
          <w:szCs w:val="26"/>
        </w:rPr>
        <w:t>. Учет расчетов по платежам в бюджеты</w:t>
      </w:r>
    </w:p>
    <w:p w:rsidR="00625BC0" w:rsidRPr="00D60F2E" w:rsidRDefault="00625BC0" w:rsidP="00834007">
      <w:pPr>
        <w:autoSpaceDE w:val="0"/>
        <w:autoSpaceDN w:val="0"/>
        <w:adjustRightInd w:val="0"/>
        <w:spacing w:before="0" w:line="240" w:lineRule="auto"/>
        <w:ind w:left="0" w:right="0"/>
        <w:jc w:val="both"/>
        <w:rPr>
          <w:sz w:val="26"/>
          <w:szCs w:val="26"/>
        </w:rPr>
      </w:pPr>
    </w:p>
    <w:p w:rsidR="00625BC0" w:rsidRPr="00D60F2E" w:rsidRDefault="00455153" w:rsidP="007F3D92">
      <w:pPr>
        <w:autoSpaceDE w:val="0"/>
        <w:autoSpaceDN w:val="0"/>
        <w:adjustRightInd w:val="0"/>
        <w:spacing w:before="0" w:line="240" w:lineRule="auto"/>
        <w:ind w:left="0" w:right="0" w:firstLine="709"/>
        <w:jc w:val="both"/>
        <w:rPr>
          <w:sz w:val="26"/>
          <w:szCs w:val="26"/>
        </w:rPr>
      </w:pPr>
      <w:r w:rsidRPr="00D60F2E">
        <w:rPr>
          <w:sz w:val="26"/>
          <w:szCs w:val="26"/>
        </w:rPr>
        <w:t>6</w:t>
      </w:r>
      <w:r w:rsidR="00625BC0" w:rsidRPr="00D60F2E">
        <w:rPr>
          <w:sz w:val="26"/>
          <w:szCs w:val="26"/>
        </w:rPr>
        <w:t>.1. Расчеты по платежам в бюджеты отражают суммы обязательств Управления перед бюджетом и государственными внебюджетными фондами в соответствии с законодательством Российской Федерации.</w:t>
      </w:r>
    </w:p>
    <w:p w:rsidR="00625BC0" w:rsidRPr="00D60F2E" w:rsidRDefault="00455153" w:rsidP="007F3D92">
      <w:pPr>
        <w:widowControl/>
        <w:autoSpaceDE w:val="0"/>
        <w:autoSpaceDN w:val="0"/>
        <w:adjustRightInd w:val="0"/>
        <w:spacing w:before="0" w:line="240" w:lineRule="auto"/>
        <w:ind w:left="0" w:right="0" w:firstLine="709"/>
        <w:jc w:val="both"/>
        <w:outlineLvl w:val="0"/>
        <w:rPr>
          <w:sz w:val="26"/>
          <w:szCs w:val="26"/>
        </w:rPr>
      </w:pPr>
      <w:r w:rsidRPr="00D60F2E">
        <w:rPr>
          <w:sz w:val="26"/>
          <w:szCs w:val="26"/>
        </w:rPr>
        <w:t>6.2</w:t>
      </w:r>
      <w:r w:rsidR="00625BC0" w:rsidRPr="00D60F2E">
        <w:rPr>
          <w:sz w:val="26"/>
          <w:szCs w:val="26"/>
        </w:rPr>
        <w:t>. Объектом обложения при исчислении страховых взносов (</w:t>
      </w:r>
      <w:hyperlink r:id="rId31" w:history="1">
        <w:r w:rsidR="00625BC0" w:rsidRPr="00D60F2E">
          <w:rPr>
            <w:sz w:val="26"/>
            <w:szCs w:val="26"/>
          </w:rPr>
          <w:t>ст.7</w:t>
        </w:r>
      </w:hyperlink>
      <w:r w:rsidR="00625BC0" w:rsidRPr="00D60F2E">
        <w:rPr>
          <w:sz w:val="26"/>
          <w:szCs w:val="26"/>
        </w:rPr>
        <w:t xml:space="preserve"> Федерального закона № 212-ФЗ) признаются выплаты и иные вознаграждения, начисляемые Управлением в пользу физических лиц по трудовым и гражданско-правовым договорам, предметом которых являются выполнение работ, оказание услуг. Размер предельной величины базы для начисления страховых взносов определяется и устанавливается Правительством Российской Федерации. Учет сумм страховых взносов в государственные внебюджетные фонды по каждому физическому лицу, в пользу которого осуществлялись выплаты, ведется по </w:t>
      </w:r>
      <w:hyperlink r:id="rId32" w:history="1">
        <w:r w:rsidR="00625BC0" w:rsidRPr="00D60F2E">
          <w:rPr>
            <w:sz w:val="26"/>
            <w:szCs w:val="26"/>
          </w:rPr>
          <w:t>форме</w:t>
        </w:r>
      </w:hyperlink>
      <w:r w:rsidR="00625BC0" w:rsidRPr="00D60F2E">
        <w:rPr>
          <w:sz w:val="26"/>
          <w:szCs w:val="26"/>
        </w:rPr>
        <w:t xml:space="preserve"> карточки, приведенной в письме ПФР №АД-30-26/16030, ФСС РФ №17-03-10/08/47380 от 09.12.2014 "О карточке учета взносов".</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Уплачиваются </w:t>
      </w:r>
      <w:proofErr w:type="gramStart"/>
      <w:r w:rsidRPr="00D60F2E">
        <w:rPr>
          <w:rFonts w:ascii="Times New Roman" w:hAnsi="Times New Roman" w:cs="Times New Roman"/>
          <w:sz w:val="26"/>
          <w:szCs w:val="26"/>
        </w:rPr>
        <w:t>взносы</w:t>
      </w:r>
      <w:proofErr w:type="gramEnd"/>
      <w:r w:rsidRPr="00D60F2E">
        <w:rPr>
          <w:rFonts w:ascii="Times New Roman" w:hAnsi="Times New Roman" w:cs="Times New Roman"/>
          <w:sz w:val="26"/>
          <w:szCs w:val="26"/>
        </w:rPr>
        <w:t xml:space="preserve"> и представляется отчетность в государственные внебюджетные фонды по месту регистрации Управления как налогоплательщика.</w:t>
      </w:r>
    </w:p>
    <w:p w:rsidR="00625BC0" w:rsidRPr="00D60F2E" w:rsidRDefault="00625BC0" w:rsidP="007F3D92">
      <w:pPr>
        <w:autoSpaceDE w:val="0"/>
        <w:autoSpaceDN w:val="0"/>
        <w:adjustRightInd w:val="0"/>
        <w:spacing w:before="0" w:line="240" w:lineRule="auto"/>
        <w:ind w:left="0" w:right="0" w:firstLine="709"/>
        <w:jc w:val="both"/>
        <w:rPr>
          <w:sz w:val="26"/>
          <w:szCs w:val="26"/>
        </w:rPr>
      </w:pPr>
      <w:proofErr w:type="gramStart"/>
      <w:r w:rsidRPr="00D60F2E">
        <w:rPr>
          <w:sz w:val="26"/>
          <w:szCs w:val="26"/>
        </w:rPr>
        <w:t>Контроль за</w:t>
      </w:r>
      <w:proofErr w:type="gramEnd"/>
      <w:r w:rsidRPr="00D60F2E">
        <w:rPr>
          <w:sz w:val="26"/>
          <w:szCs w:val="26"/>
        </w:rPr>
        <w:t xml:space="preserve"> своевременностью начисления и перечисления страховых взносов возложен на </w:t>
      </w:r>
      <w:r w:rsidR="00C043B7" w:rsidRPr="00D60F2E">
        <w:rPr>
          <w:sz w:val="26"/>
          <w:szCs w:val="26"/>
        </w:rPr>
        <w:t>финансовый отдел</w:t>
      </w:r>
      <w:r w:rsidRPr="00D60F2E">
        <w:rPr>
          <w:sz w:val="26"/>
          <w:szCs w:val="26"/>
        </w:rPr>
        <w:t xml:space="preserve"> Управления.</w:t>
      </w:r>
    </w:p>
    <w:p w:rsidR="00625BC0" w:rsidRPr="00D60F2E" w:rsidRDefault="00C043B7" w:rsidP="007F3D92">
      <w:pPr>
        <w:autoSpaceDE w:val="0"/>
        <w:autoSpaceDN w:val="0"/>
        <w:adjustRightInd w:val="0"/>
        <w:spacing w:before="0" w:line="240" w:lineRule="auto"/>
        <w:ind w:left="0" w:right="0" w:firstLine="709"/>
        <w:jc w:val="both"/>
        <w:rPr>
          <w:color w:val="FF0000"/>
          <w:sz w:val="26"/>
          <w:szCs w:val="26"/>
        </w:rPr>
      </w:pPr>
      <w:r w:rsidRPr="00D60F2E">
        <w:rPr>
          <w:sz w:val="26"/>
          <w:szCs w:val="26"/>
        </w:rPr>
        <w:lastRenderedPageBreak/>
        <w:t>6</w:t>
      </w:r>
      <w:r w:rsidR="00625BC0" w:rsidRPr="00D60F2E">
        <w:rPr>
          <w:sz w:val="26"/>
          <w:szCs w:val="26"/>
        </w:rPr>
        <w:t xml:space="preserve">.3. Для целей исполнения обязанностей налогового агента по налогу на доходы физических лиц (далее - НДФЛ) ведется аналитический регистр налогового учета для целей определения налогооблагаемой базы по НДФЛ по форме, указанной в </w:t>
      </w:r>
      <w:r w:rsidRPr="00D60F2E">
        <w:rPr>
          <w:color w:val="FF0000"/>
          <w:sz w:val="26"/>
          <w:szCs w:val="26"/>
        </w:rPr>
        <w:t>П</w:t>
      </w:r>
      <w:r w:rsidR="00625BC0" w:rsidRPr="00D60F2E">
        <w:rPr>
          <w:color w:val="FF0000"/>
          <w:sz w:val="26"/>
          <w:szCs w:val="26"/>
        </w:rPr>
        <w:t>риложении №1.</w:t>
      </w:r>
    </w:p>
    <w:p w:rsidR="00625BC0" w:rsidRPr="00D60F2E" w:rsidRDefault="00625BC0" w:rsidP="007F3D92">
      <w:pPr>
        <w:autoSpaceDE w:val="0"/>
        <w:autoSpaceDN w:val="0"/>
        <w:adjustRightInd w:val="0"/>
        <w:spacing w:before="0" w:line="240" w:lineRule="auto"/>
        <w:ind w:left="0" w:right="0" w:firstLine="709"/>
        <w:jc w:val="both"/>
        <w:rPr>
          <w:sz w:val="26"/>
          <w:szCs w:val="26"/>
        </w:rPr>
      </w:pPr>
      <w:r w:rsidRPr="00D60F2E">
        <w:rPr>
          <w:sz w:val="26"/>
          <w:szCs w:val="26"/>
        </w:rPr>
        <w:t>Налоговый учет для целей выполнения обязанностей налогового агента по НДФЛ (определение налоговой базы, удержание и перечисление налога) ведется в электронном виде.</w:t>
      </w:r>
    </w:p>
    <w:p w:rsidR="00625BC0" w:rsidRPr="00D60F2E" w:rsidRDefault="00625BC0" w:rsidP="007F3D92">
      <w:pPr>
        <w:widowControl/>
        <w:autoSpaceDE w:val="0"/>
        <w:autoSpaceDN w:val="0"/>
        <w:adjustRightInd w:val="0"/>
        <w:spacing w:before="0" w:line="240" w:lineRule="auto"/>
        <w:ind w:left="0" w:right="0" w:firstLine="709"/>
        <w:jc w:val="both"/>
        <w:outlineLvl w:val="0"/>
        <w:rPr>
          <w:sz w:val="26"/>
          <w:szCs w:val="26"/>
        </w:rPr>
      </w:pPr>
      <w:r w:rsidRPr="00D60F2E">
        <w:rPr>
          <w:sz w:val="26"/>
          <w:szCs w:val="26"/>
        </w:rPr>
        <w:t>Объектом налогообложения является сумма начисленной заработной платы, вознаграждений и других выплат физическим лицам.</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Налог перечисляется не позднее дня выплаты (перечисления на счет работника) заработной платы.</w:t>
      </w:r>
    </w:p>
    <w:p w:rsidR="00625BC0" w:rsidRPr="00D60F2E" w:rsidRDefault="00625BC0" w:rsidP="007F3D9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Налоговый учет по НДФЛ ведется нарастающим итогом с начала года по итогам каждого месяца, уплачивается по месту регистрации Управления как налогового агента.</w:t>
      </w:r>
    </w:p>
    <w:p w:rsidR="00625BC0" w:rsidRPr="00D60F2E" w:rsidRDefault="00625BC0" w:rsidP="007F3D92">
      <w:pPr>
        <w:autoSpaceDE w:val="0"/>
        <w:autoSpaceDN w:val="0"/>
        <w:adjustRightInd w:val="0"/>
        <w:spacing w:before="0" w:line="240" w:lineRule="auto"/>
        <w:ind w:left="0" w:right="0" w:firstLine="709"/>
        <w:jc w:val="both"/>
        <w:rPr>
          <w:sz w:val="26"/>
          <w:szCs w:val="26"/>
        </w:rPr>
      </w:pPr>
      <w:proofErr w:type="gramStart"/>
      <w:r w:rsidRPr="00D60F2E">
        <w:rPr>
          <w:sz w:val="26"/>
          <w:szCs w:val="26"/>
        </w:rPr>
        <w:t>Контроль за</w:t>
      </w:r>
      <w:proofErr w:type="gramEnd"/>
      <w:r w:rsidRPr="00D60F2E">
        <w:rPr>
          <w:sz w:val="26"/>
          <w:szCs w:val="26"/>
        </w:rPr>
        <w:t xml:space="preserve"> своевременностью исчисления и удержания НДФЛ, за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невозможности удержать налог возложен на </w:t>
      </w:r>
      <w:r w:rsidR="00C043B7" w:rsidRPr="00D60F2E">
        <w:rPr>
          <w:sz w:val="26"/>
          <w:szCs w:val="26"/>
        </w:rPr>
        <w:t>финансовый отдел</w:t>
      </w:r>
      <w:r w:rsidRPr="00D60F2E">
        <w:rPr>
          <w:sz w:val="26"/>
          <w:szCs w:val="26"/>
        </w:rPr>
        <w:t xml:space="preserve"> Управления.</w:t>
      </w:r>
    </w:p>
    <w:p w:rsidR="00625BC0" w:rsidRPr="00D60F2E" w:rsidRDefault="00C043B7" w:rsidP="007F3D92">
      <w:pPr>
        <w:widowControl/>
        <w:autoSpaceDE w:val="0"/>
        <w:autoSpaceDN w:val="0"/>
        <w:adjustRightInd w:val="0"/>
        <w:spacing w:before="0" w:line="240" w:lineRule="auto"/>
        <w:ind w:left="0" w:right="0" w:firstLine="709"/>
        <w:jc w:val="both"/>
        <w:outlineLvl w:val="0"/>
        <w:rPr>
          <w:sz w:val="26"/>
          <w:szCs w:val="26"/>
        </w:rPr>
      </w:pPr>
      <w:r w:rsidRPr="00D60F2E">
        <w:rPr>
          <w:sz w:val="26"/>
          <w:szCs w:val="26"/>
        </w:rPr>
        <w:t>6</w:t>
      </w:r>
      <w:r w:rsidR="00625BC0" w:rsidRPr="00D60F2E">
        <w:rPr>
          <w:sz w:val="26"/>
          <w:szCs w:val="26"/>
        </w:rPr>
        <w:t>.4. Для исчисления Налога на имущество объектами налогообложения призна</w:t>
      </w:r>
      <w:r w:rsidRPr="00D60F2E">
        <w:rPr>
          <w:sz w:val="26"/>
          <w:szCs w:val="26"/>
        </w:rPr>
        <w:t>ю</w:t>
      </w:r>
      <w:r w:rsidR="00625BC0" w:rsidRPr="00D60F2E">
        <w:rPr>
          <w:sz w:val="26"/>
          <w:szCs w:val="26"/>
        </w:rPr>
        <w:t>тся движимое и недвижимое имущество, учитываемое на балансе Управления в качестве объектов основных средств и отражаемое в активе баланса. 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Среднегодовая стоимость имущества определяется в соответствии с п.4 ст. 376 НК РФ.</w:t>
      </w:r>
    </w:p>
    <w:p w:rsidR="00625BC0" w:rsidRPr="00D60F2E" w:rsidRDefault="00C043B7" w:rsidP="007F3D92">
      <w:pPr>
        <w:widowControl/>
        <w:spacing w:before="0" w:line="240" w:lineRule="auto"/>
        <w:ind w:left="0" w:right="0" w:firstLine="709"/>
        <w:jc w:val="both"/>
        <w:rPr>
          <w:sz w:val="26"/>
          <w:szCs w:val="26"/>
        </w:rPr>
      </w:pPr>
      <w:r w:rsidRPr="00D60F2E">
        <w:rPr>
          <w:sz w:val="26"/>
          <w:szCs w:val="26"/>
        </w:rPr>
        <w:t>6</w:t>
      </w:r>
      <w:r w:rsidR="00625BC0" w:rsidRPr="00D60F2E">
        <w:rPr>
          <w:sz w:val="26"/>
          <w:szCs w:val="26"/>
        </w:rPr>
        <w:t>.5. Для исчисления транспортного налога объектом налогообложения признаются автомобили, автобусы и другие самоходные машины (транспортные средства), в т.ч. находящиеся в ремонте и подлежащие списанию до момента снятия транспортного средства с учета. Налоговая база определяется в соответствии с пп. 1 п. 1 ст. 359 НК РФ.</w:t>
      </w:r>
    </w:p>
    <w:p w:rsidR="00C043B7" w:rsidRPr="00D60F2E" w:rsidRDefault="00625BC0" w:rsidP="007F3D92">
      <w:pPr>
        <w:widowControl/>
        <w:spacing w:before="0" w:line="240" w:lineRule="auto"/>
        <w:ind w:left="0" w:right="0" w:firstLine="709"/>
        <w:jc w:val="both"/>
        <w:rPr>
          <w:sz w:val="26"/>
          <w:szCs w:val="26"/>
        </w:rPr>
      </w:pPr>
      <w:r w:rsidRPr="00D60F2E">
        <w:rPr>
          <w:sz w:val="26"/>
          <w:szCs w:val="26"/>
        </w:rPr>
        <w:t xml:space="preserve">Авансовые платежи по транспортному налогу, перечисляются ежеквартально на основании Справки по расчету авансовых платежей, окончательный расчет производится на основании декларации по транспортному налогу, составляемой за год. </w:t>
      </w:r>
    </w:p>
    <w:p w:rsidR="00625BC0" w:rsidRPr="00D60F2E" w:rsidRDefault="00C043B7" w:rsidP="007F3D92">
      <w:pPr>
        <w:widowControl/>
        <w:spacing w:before="0" w:line="240" w:lineRule="auto"/>
        <w:ind w:left="0" w:right="0" w:firstLine="709"/>
        <w:jc w:val="both"/>
        <w:rPr>
          <w:sz w:val="26"/>
          <w:szCs w:val="26"/>
        </w:rPr>
      </w:pPr>
      <w:r w:rsidRPr="00D60F2E">
        <w:rPr>
          <w:sz w:val="26"/>
          <w:szCs w:val="26"/>
        </w:rPr>
        <w:t>6.</w:t>
      </w:r>
      <w:r w:rsidR="00625BC0" w:rsidRPr="00D60F2E">
        <w:rPr>
          <w:sz w:val="26"/>
          <w:szCs w:val="26"/>
        </w:rPr>
        <w:t xml:space="preserve">6. Для исчисления земельного налога объектом налогообложения признаются земельные участки. Налоговая база определяется в соответствии с п. 1 ст. 391, как кадастровая стоимость земельных участков, признаваемых объектом налогообложения. Кадастровая стоимость земельного участка определяется в соответствии с земельным </w:t>
      </w:r>
      <w:hyperlink r:id="rId33" w:history="1">
        <w:r w:rsidR="00625BC0" w:rsidRPr="00D60F2E">
          <w:rPr>
            <w:sz w:val="26"/>
            <w:szCs w:val="26"/>
          </w:rPr>
          <w:t>законодательством</w:t>
        </w:r>
      </w:hyperlink>
      <w:r w:rsidR="00625BC0" w:rsidRPr="00D60F2E">
        <w:rPr>
          <w:sz w:val="26"/>
          <w:szCs w:val="26"/>
        </w:rPr>
        <w:t xml:space="preserve"> Российской Федерации. </w:t>
      </w:r>
    </w:p>
    <w:p w:rsidR="00625BC0" w:rsidRPr="00D60F2E" w:rsidRDefault="00625BC0" w:rsidP="007F3D92">
      <w:pPr>
        <w:pStyle w:val="1"/>
        <w:spacing w:before="0" w:line="240" w:lineRule="auto"/>
        <w:ind w:left="0" w:right="0" w:firstLine="709"/>
        <w:jc w:val="both"/>
        <w:rPr>
          <w:b/>
          <w:sz w:val="26"/>
          <w:szCs w:val="26"/>
        </w:rPr>
      </w:pPr>
      <w:r w:rsidRPr="00D60F2E">
        <w:rPr>
          <w:sz w:val="26"/>
          <w:szCs w:val="26"/>
        </w:rPr>
        <w:t xml:space="preserve">Авансовые платежи по земельному налогу, перечисляются ежеквартально на основании Справки по расчету авансовых платежей, окончательный расчет производится на основании декларации по земельному налогу, составляемой за год. </w:t>
      </w:r>
    </w:p>
    <w:p w:rsidR="00625BC0" w:rsidRPr="00D60F2E" w:rsidRDefault="00C043B7" w:rsidP="007F3D92">
      <w:pPr>
        <w:autoSpaceDE w:val="0"/>
        <w:autoSpaceDN w:val="0"/>
        <w:adjustRightInd w:val="0"/>
        <w:spacing w:before="0" w:line="240" w:lineRule="auto"/>
        <w:ind w:left="0" w:right="0" w:firstLine="709"/>
        <w:jc w:val="both"/>
        <w:rPr>
          <w:sz w:val="26"/>
          <w:szCs w:val="26"/>
        </w:rPr>
      </w:pPr>
      <w:r w:rsidRPr="00D60F2E">
        <w:rPr>
          <w:sz w:val="26"/>
          <w:szCs w:val="26"/>
        </w:rPr>
        <w:t>6</w:t>
      </w:r>
      <w:r w:rsidR="00625BC0" w:rsidRPr="00D60F2E">
        <w:rPr>
          <w:sz w:val="26"/>
          <w:szCs w:val="26"/>
        </w:rPr>
        <w:t>.7. Аналитический учет расчетов с бюджетом  и внебюджетными фондами ведется в Многографной карточке.</w:t>
      </w:r>
    </w:p>
    <w:p w:rsidR="00625BC0" w:rsidRPr="00D60F2E" w:rsidRDefault="00C043B7" w:rsidP="007F3D92">
      <w:pPr>
        <w:autoSpaceDE w:val="0"/>
        <w:autoSpaceDN w:val="0"/>
        <w:adjustRightInd w:val="0"/>
        <w:spacing w:before="0" w:line="240" w:lineRule="auto"/>
        <w:ind w:left="0" w:right="0" w:firstLine="709"/>
        <w:jc w:val="both"/>
        <w:rPr>
          <w:sz w:val="26"/>
          <w:szCs w:val="26"/>
        </w:rPr>
      </w:pPr>
      <w:r w:rsidRPr="00D60F2E">
        <w:rPr>
          <w:sz w:val="26"/>
          <w:szCs w:val="26"/>
        </w:rPr>
        <w:t>6</w:t>
      </w:r>
      <w:r w:rsidR="00625BC0" w:rsidRPr="00D60F2E">
        <w:rPr>
          <w:sz w:val="26"/>
          <w:szCs w:val="26"/>
        </w:rPr>
        <w:t>.8. Учет операций по расчетам по платежам в бюджет ведется в соответствии с содержанием хозяйственной операции: в Журнале операций расчетов по оплате труда, в Журнале операций с безналичными денежными средствами, Журнале по прочим операциям.</w:t>
      </w:r>
    </w:p>
    <w:p w:rsidR="007F3D92" w:rsidRPr="00D60F2E" w:rsidRDefault="007F3D92" w:rsidP="00E62B59">
      <w:pPr>
        <w:autoSpaceDE w:val="0"/>
        <w:autoSpaceDN w:val="0"/>
        <w:adjustRightInd w:val="0"/>
        <w:spacing w:before="0" w:line="240" w:lineRule="auto"/>
        <w:ind w:left="0" w:right="0"/>
        <w:outlineLvl w:val="1"/>
        <w:rPr>
          <w:b/>
          <w:sz w:val="26"/>
          <w:szCs w:val="26"/>
        </w:rPr>
      </w:pPr>
    </w:p>
    <w:p w:rsidR="00625BC0" w:rsidRPr="00D60F2E" w:rsidRDefault="00625BC0" w:rsidP="00664D94">
      <w:pPr>
        <w:autoSpaceDE w:val="0"/>
        <w:autoSpaceDN w:val="0"/>
        <w:adjustRightInd w:val="0"/>
        <w:spacing w:before="0" w:line="240" w:lineRule="auto"/>
        <w:ind w:left="0" w:right="0"/>
        <w:jc w:val="both"/>
        <w:rPr>
          <w:sz w:val="26"/>
          <w:szCs w:val="26"/>
        </w:rPr>
      </w:pPr>
    </w:p>
    <w:p w:rsidR="00625BC0" w:rsidRPr="00D60F2E" w:rsidRDefault="007A1AC9" w:rsidP="00664D94">
      <w:pPr>
        <w:autoSpaceDE w:val="0"/>
        <w:autoSpaceDN w:val="0"/>
        <w:adjustRightInd w:val="0"/>
        <w:spacing w:before="0" w:line="240" w:lineRule="auto"/>
        <w:ind w:left="0" w:right="0"/>
        <w:outlineLvl w:val="1"/>
        <w:rPr>
          <w:b/>
          <w:sz w:val="26"/>
          <w:szCs w:val="26"/>
        </w:rPr>
      </w:pPr>
      <w:bookmarkStart w:id="1" w:name="Par430"/>
      <w:bookmarkEnd w:id="1"/>
      <w:r w:rsidRPr="00D60F2E">
        <w:rPr>
          <w:b/>
          <w:sz w:val="26"/>
          <w:szCs w:val="26"/>
        </w:rPr>
        <w:lastRenderedPageBreak/>
        <w:t>7</w:t>
      </w:r>
      <w:r w:rsidR="00625BC0" w:rsidRPr="00D60F2E">
        <w:rPr>
          <w:b/>
          <w:sz w:val="26"/>
          <w:szCs w:val="26"/>
        </w:rPr>
        <w:t>. Учет финансового результата</w:t>
      </w:r>
    </w:p>
    <w:p w:rsidR="00625BC0" w:rsidRPr="00D60F2E" w:rsidRDefault="00625BC0" w:rsidP="00664D94">
      <w:pPr>
        <w:autoSpaceDE w:val="0"/>
        <w:autoSpaceDN w:val="0"/>
        <w:adjustRightInd w:val="0"/>
        <w:spacing w:before="0" w:line="240" w:lineRule="auto"/>
        <w:ind w:left="0" w:right="0"/>
        <w:jc w:val="both"/>
        <w:rPr>
          <w:sz w:val="26"/>
          <w:szCs w:val="26"/>
        </w:rPr>
      </w:pPr>
    </w:p>
    <w:p w:rsidR="00625BC0" w:rsidRPr="00D60F2E" w:rsidRDefault="00D46C53" w:rsidP="007F3D92">
      <w:pPr>
        <w:autoSpaceDE w:val="0"/>
        <w:autoSpaceDN w:val="0"/>
        <w:adjustRightInd w:val="0"/>
        <w:spacing w:before="0" w:line="240" w:lineRule="auto"/>
        <w:ind w:left="0" w:right="0" w:firstLine="709"/>
        <w:jc w:val="both"/>
        <w:rPr>
          <w:sz w:val="26"/>
          <w:szCs w:val="26"/>
        </w:rPr>
      </w:pPr>
      <w:r w:rsidRPr="00D60F2E">
        <w:rPr>
          <w:sz w:val="26"/>
          <w:szCs w:val="26"/>
        </w:rPr>
        <w:t>7</w:t>
      </w:r>
      <w:r w:rsidR="00625BC0" w:rsidRPr="00D60F2E">
        <w:rPr>
          <w:sz w:val="26"/>
          <w:szCs w:val="26"/>
        </w:rPr>
        <w:t>.1. Результат финансовой деятельности Управления формируется по методу начисления.</w:t>
      </w:r>
    </w:p>
    <w:p w:rsidR="00625BC0" w:rsidRPr="00D60F2E" w:rsidRDefault="00D46C53" w:rsidP="007F3D92">
      <w:pPr>
        <w:autoSpaceDE w:val="0"/>
        <w:autoSpaceDN w:val="0"/>
        <w:adjustRightInd w:val="0"/>
        <w:spacing w:before="0" w:line="240" w:lineRule="auto"/>
        <w:ind w:left="0" w:right="0" w:firstLine="709"/>
        <w:jc w:val="both"/>
        <w:rPr>
          <w:sz w:val="26"/>
          <w:szCs w:val="26"/>
        </w:rPr>
      </w:pPr>
      <w:r w:rsidRPr="00D60F2E">
        <w:rPr>
          <w:sz w:val="26"/>
          <w:szCs w:val="26"/>
        </w:rPr>
        <w:t>7</w:t>
      </w:r>
      <w:r w:rsidR="00625BC0" w:rsidRPr="00D60F2E">
        <w:rPr>
          <w:sz w:val="26"/>
          <w:szCs w:val="26"/>
        </w:rPr>
        <w:t xml:space="preserve">.2. Все изменения (увеличение, уменьшение) финансового результата Управления отражаются методом начисления в течение финансового года обособленно. </w:t>
      </w:r>
    </w:p>
    <w:p w:rsidR="00625BC0" w:rsidRPr="00D60F2E" w:rsidRDefault="00D46C53" w:rsidP="007F3D92">
      <w:pPr>
        <w:widowControl/>
        <w:autoSpaceDE w:val="0"/>
        <w:autoSpaceDN w:val="0"/>
        <w:adjustRightInd w:val="0"/>
        <w:spacing w:before="0" w:line="240" w:lineRule="auto"/>
        <w:ind w:left="0" w:right="0" w:firstLine="709"/>
        <w:jc w:val="both"/>
        <w:rPr>
          <w:sz w:val="26"/>
          <w:szCs w:val="26"/>
        </w:rPr>
      </w:pPr>
      <w:r w:rsidRPr="00D60F2E">
        <w:rPr>
          <w:sz w:val="26"/>
          <w:szCs w:val="26"/>
        </w:rPr>
        <w:t>7</w:t>
      </w:r>
      <w:r w:rsidR="00625BC0" w:rsidRPr="00D60F2E">
        <w:rPr>
          <w:sz w:val="26"/>
          <w:szCs w:val="26"/>
        </w:rPr>
        <w:t>.3. В Управлении предусмотрено формирование раздельного учета финансового результата:</w:t>
      </w:r>
    </w:p>
    <w:p w:rsidR="00625BC0" w:rsidRPr="00D60F2E" w:rsidRDefault="00625BC0" w:rsidP="007F3D92">
      <w:pPr>
        <w:widowControl/>
        <w:autoSpaceDE w:val="0"/>
        <w:autoSpaceDN w:val="0"/>
        <w:adjustRightInd w:val="0"/>
        <w:spacing w:before="0" w:line="240" w:lineRule="auto"/>
        <w:ind w:left="0" w:right="0" w:firstLine="709"/>
        <w:jc w:val="both"/>
        <w:rPr>
          <w:sz w:val="26"/>
          <w:szCs w:val="26"/>
        </w:rPr>
      </w:pPr>
      <w:r w:rsidRPr="00D60F2E">
        <w:rPr>
          <w:sz w:val="26"/>
          <w:szCs w:val="26"/>
        </w:rPr>
        <w:t>- по администратору доходов - по видам доходов на счетах финансового результата текущего финансового года;</w:t>
      </w:r>
    </w:p>
    <w:p w:rsidR="00625BC0" w:rsidRPr="00D60F2E" w:rsidRDefault="00625BC0" w:rsidP="007F3D92">
      <w:pPr>
        <w:widowControl/>
        <w:autoSpaceDE w:val="0"/>
        <w:autoSpaceDN w:val="0"/>
        <w:adjustRightInd w:val="0"/>
        <w:spacing w:before="0" w:line="240" w:lineRule="auto"/>
        <w:ind w:left="0" w:right="0" w:firstLine="709"/>
        <w:jc w:val="both"/>
        <w:rPr>
          <w:sz w:val="26"/>
          <w:szCs w:val="26"/>
        </w:rPr>
      </w:pPr>
      <w:r w:rsidRPr="00D60F2E">
        <w:rPr>
          <w:sz w:val="26"/>
          <w:szCs w:val="26"/>
        </w:rPr>
        <w:t>- по получателю бюджетных средств - по видам расходов на счетах финансового результата текущего финансового года.</w:t>
      </w:r>
    </w:p>
    <w:p w:rsidR="00625BC0" w:rsidRPr="00D60F2E" w:rsidRDefault="00D46C53" w:rsidP="007F3D92">
      <w:pPr>
        <w:autoSpaceDE w:val="0"/>
        <w:autoSpaceDN w:val="0"/>
        <w:adjustRightInd w:val="0"/>
        <w:spacing w:before="0" w:line="240" w:lineRule="auto"/>
        <w:ind w:left="0" w:right="0" w:firstLine="709"/>
        <w:jc w:val="both"/>
        <w:rPr>
          <w:sz w:val="26"/>
          <w:szCs w:val="26"/>
        </w:rPr>
      </w:pPr>
      <w:r w:rsidRPr="00D60F2E">
        <w:rPr>
          <w:sz w:val="26"/>
          <w:szCs w:val="26"/>
        </w:rPr>
        <w:t>7</w:t>
      </w:r>
      <w:r w:rsidR="00625BC0" w:rsidRPr="00D60F2E">
        <w:rPr>
          <w:sz w:val="26"/>
          <w:szCs w:val="26"/>
        </w:rPr>
        <w:t>.</w:t>
      </w:r>
      <w:r w:rsidRPr="00D60F2E">
        <w:rPr>
          <w:sz w:val="26"/>
          <w:szCs w:val="26"/>
        </w:rPr>
        <w:t>4</w:t>
      </w:r>
      <w:r w:rsidR="00625BC0" w:rsidRPr="00D60F2E">
        <w:rPr>
          <w:sz w:val="26"/>
          <w:szCs w:val="26"/>
        </w:rPr>
        <w:t>. Аналитический учет доходов и расходов осуществляется с детализацией в соответствии с бюджетной классификацией Российской Федерации.</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7.</w:t>
      </w:r>
      <w:r w:rsidR="007B4C41" w:rsidRPr="00D60F2E">
        <w:rPr>
          <w:sz w:val="26"/>
          <w:szCs w:val="26"/>
        </w:rPr>
        <w:t>5</w:t>
      </w:r>
      <w:r w:rsidRPr="00D60F2E">
        <w:rPr>
          <w:sz w:val="26"/>
          <w:szCs w:val="26"/>
        </w:rPr>
        <w:t>. Доходы от реализации нефинансовых активов признаются на дату их реализации (перехода права собственности).</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7.</w:t>
      </w:r>
      <w:r w:rsidR="00A1078F" w:rsidRPr="00D60F2E">
        <w:rPr>
          <w:sz w:val="26"/>
          <w:szCs w:val="26"/>
        </w:rPr>
        <w:t>6</w:t>
      </w:r>
      <w:r w:rsidRPr="00D60F2E">
        <w:rPr>
          <w:sz w:val="26"/>
          <w:szCs w:val="26"/>
        </w:rPr>
        <w:t xml:space="preserve">. Как расходы будущих периодов учитываются расходы </w:t>
      </w:r>
      <w:proofErr w:type="gramStart"/>
      <w:r w:rsidRPr="00D60F2E">
        <w:rPr>
          <w:sz w:val="26"/>
          <w:szCs w:val="26"/>
        </w:rPr>
        <w:t>на</w:t>
      </w:r>
      <w:proofErr w:type="gramEnd"/>
      <w:r w:rsidRPr="00D60F2E">
        <w:rPr>
          <w:sz w:val="26"/>
          <w:szCs w:val="26"/>
        </w:rPr>
        <w:t>:</w:t>
      </w:r>
    </w:p>
    <w:p w:rsidR="000D0E46" w:rsidRPr="000D0E46" w:rsidRDefault="000D0E46" w:rsidP="000D0E46">
      <w:pPr>
        <w:autoSpaceDE w:val="0"/>
        <w:autoSpaceDN w:val="0"/>
        <w:adjustRightInd w:val="0"/>
        <w:spacing w:before="0" w:line="240" w:lineRule="auto"/>
        <w:ind w:left="0" w:right="0" w:firstLine="709"/>
        <w:jc w:val="both"/>
        <w:rPr>
          <w:sz w:val="26"/>
          <w:szCs w:val="26"/>
        </w:rPr>
      </w:pPr>
      <w:r>
        <w:rPr>
          <w:sz w:val="26"/>
          <w:szCs w:val="26"/>
        </w:rPr>
        <w:t xml:space="preserve">- </w:t>
      </w:r>
      <w:r w:rsidRPr="000D0E46">
        <w:rPr>
          <w:sz w:val="26"/>
          <w:szCs w:val="26"/>
        </w:rPr>
        <w:t>приобретение неисключительного права пользования нематериальными активами в течение нескольких отчетных периодов;</w:t>
      </w:r>
    </w:p>
    <w:p w:rsidR="000D0E46" w:rsidRPr="000D0E46" w:rsidRDefault="000D0E46" w:rsidP="000D0E46">
      <w:pPr>
        <w:autoSpaceDE w:val="0"/>
        <w:autoSpaceDN w:val="0"/>
        <w:adjustRightInd w:val="0"/>
        <w:spacing w:before="0" w:line="240" w:lineRule="auto"/>
        <w:ind w:left="0" w:right="0" w:firstLine="709"/>
        <w:jc w:val="both"/>
        <w:rPr>
          <w:sz w:val="26"/>
          <w:szCs w:val="26"/>
        </w:rPr>
      </w:pPr>
      <w:r w:rsidRPr="000D0E46">
        <w:rPr>
          <w:sz w:val="26"/>
          <w:szCs w:val="26"/>
        </w:rPr>
        <w:t>- предоставление прав доступа к информационным системам в течение нескольких отчетных периодов;</w:t>
      </w:r>
    </w:p>
    <w:p w:rsidR="000D0E46" w:rsidRDefault="000D0E46" w:rsidP="000D0E46">
      <w:pPr>
        <w:autoSpaceDE w:val="0"/>
        <w:autoSpaceDN w:val="0"/>
        <w:adjustRightInd w:val="0"/>
        <w:spacing w:before="0" w:line="240" w:lineRule="auto"/>
        <w:ind w:left="0" w:right="0" w:firstLine="709"/>
        <w:jc w:val="both"/>
        <w:rPr>
          <w:sz w:val="26"/>
          <w:szCs w:val="26"/>
        </w:rPr>
      </w:pPr>
      <w:r w:rsidRPr="000D0E46">
        <w:rPr>
          <w:sz w:val="26"/>
          <w:szCs w:val="26"/>
        </w:rPr>
        <w:t>- страхованием имуществ</w:t>
      </w:r>
      <w:r w:rsidR="00BC053D">
        <w:rPr>
          <w:sz w:val="26"/>
          <w:szCs w:val="26"/>
        </w:rPr>
        <w:t>а, гражданской ответственности.</w:t>
      </w:r>
    </w:p>
    <w:p w:rsidR="00BC053D" w:rsidRPr="000D0E46" w:rsidRDefault="00BC053D" w:rsidP="000D0E46">
      <w:pPr>
        <w:autoSpaceDE w:val="0"/>
        <w:autoSpaceDN w:val="0"/>
        <w:adjustRightInd w:val="0"/>
        <w:spacing w:before="0" w:line="240" w:lineRule="auto"/>
        <w:ind w:left="0" w:right="0" w:firstLine="709"/>
        <w:jc w:val="both"/>
        <w:rPr>
          <w:sz w:val="26"/>
          <w:szCs w:val="26"/>
        </w:rPr>
      </w:pPr>
    </w:p>
    <w:p w:rsidR="00531EF7" w:rsidRDefault="00531EF7" w:rsidP="00531EF7">
      <w:pPr>
        <w:autoSpaceDE w:val="0"/>
        <w:autoSpaceDN w:val="0"/>
        <w:adjustRightInd w:val="0"/>
        <w:spacing w:before="0" w:line="240" w:lineRule="auto"/>
        <w:ind w:left="0" w:right="0" w:firstLine="709"/>
        <w:jc w:val="both"/>
        <w:rPr>
          <w:sz w:val="26"/>
          <w:szCs w:val="26"/>
        </w:rPr>
      </w:pPr>
      <w:r w:rsidRPr="00810BAC">
        <w:rPr>
          <w:sz w:val="26"/>
          <w:szCs w:val="26"/>
        </w:rPr>
        <w:t>Расходы на осуществление капитального ремонта многоквартирных домов</w:t>
      </w:r>
      <w:r w:rsidR="00504C8F" w:rsidRPr="00810BAC">
        <w:rPr>
          <w:sz w:val="26"/>
          <w:szCs w:val="26"/>
        </w:rPr>
        <w:t xml:space="preserve"> признаются</w:t>
      </w:r>
      <w:r w:rsidRPr="00810BAC">
        <w:rPr>
          <w:sz w:val="26"/>
          <w:szCs w:val="26"/>
        </w:rPr>
        <w:t xml:space="preserve"> расходами текущего года</w:t>
      </w:r>
      <w:r w:rsidR="00504C8F" w:rsidRPr="00810BAC">
        <w:rPr>
          <w:sz w:val="26"/>
          <w:szCs w:val="26"/>
        </w:rPr>
        <w:t xml:space="preserve"> на счете финансового результата текущей деятельности</w:t>
      </w:r>
      <w:r w:rsidRPr="00810BAC">
        <w:rPr>
          <w:sz w:val="26"/>
          <w:szCs w:val="26"/>
        </w:rPr>
        <w:t xml:space="preserve"> </w:t>
      </w:r>
      <w:r w:rsidR="00504C8F" w:rsidRPr="00810BAC">
        <w:rPr>
          <w:sz w:val="26"/>
          <w:szCs w:val="26"/>
        </w:rPr>
        <w:t>по факту их уплаты собственником помещения</w:t>
      </w:r>
      <w:r w:rsidRPr="00810BAC">
        <w:rPr>
          <w:sz w:val="26"/>
          <w:szCs w:val="26"/>
        </w:rPr>
        <w:t>.</w:t>
      </w:r>
    </w:p>
    <w:p w:rsidR="00BC053D" w:rsidRPr="00810BAC" w:rsidRDefault="00BC053D" w:rsidP="00531EF7">
      <w:pPr>
        <w:autoSpaceDE w:val="0"/>
        <w:autoSpaceDN w:val="0"/>
        <w:adjustRightInd w:val="0"/>
        <w:spacing w:before="0" w:line="240" w:lineRule="auto"/>
        <w:ind w:left="0" w:right="0" w:firstLine="709"/>
        <w:jc w:val="both"/>
        <w:rPr>
          <w:sz w:val="26"/>
          <w:szCs w:val="26"/>
        </w:rPr>
      </w:pPr>
      <w:bookmarkStart w:id="2" w:name="_GoBack"/>
      <w:bookmarkEnd w:id="2"/>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7.</w:t>
      </w:r>
      <w:r w:rsidR="00A1078F" w:rsidRPr="00D60F2E">
        <w:rPr>
          <w:sz w:val="26"/>
          <w:szCs w:val="26"/>
        </w:rPr>
        <w:t>7</w:t>
      </w:r>
      <w:r w:rsidRPr="00D60F2E">
        <w:rPr>
          <w:sz w:val="26"/>
          <w:szCs w:val="26"/>
        </w:rPr>
        <w:t>.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7.</w:t>
      </w:r>
      <w:r w:rsidR="00A1078F" w:rsidRPr="00D60F2E">
        <w:rPr>
          <w:sz w:val="26"/>
          <w:szCs w:val="26"/>
        </w:rPr>
        <w:t>8</w:t>
      </w:r>
      <w:r w:rsidRPr="00D60F2E">
        <w:rPr>
          <w:sz w:val="26"/>
          <w:szCs w:val="26"/>
        </w:rPr>
        <w:t>.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D46C53" w:rsidRPr="00D60F2E" w:rsidRDefault="00D46C53" w:rsidP="00A1078F">
      <w:pPr>
        <w:autoSpaceDE w:val="0"/>
        <w:autoSpaceDN w:val="0"/>
        <w:adjustRightInd w:val="0"/>
        <w:spacing w:before="0" w:line="240" w:lineRule="auto"/>
        <w:ind w:left="0" w:right="0" w:firstLine="709"/>
        <w:jc w:val="both"/>
        <w:rPr>
          <w:sz w:val="26"/>
          <w:szCs w:val="26"/>
        </w:rPr>
      </w:pPr>
      <w:r w:rsidRPr="00D60F2E">
        <w:rPr>
          <w:sz w:val="26"/>
          <w:szCs w:val="26"/>
        </w:rPr>
        <w:t>7.</w:t>
      </w:r>
      <w:r w:rsidR="00A1078F" w:rsidRPr="00D60F2E">
        <w:rPr>
          <w:sz w:val="26"/>
          <w:szCs w:val="26"/>
        </w:rPr>
        <w:t>9</w:t>
      </w:r>
      <w:r w:rsidRPr="00D60F2E">
        <w:rPr>
          <w:sz w:val="26"/>
          <w:szCs w:val="26"/>
        </w:rPr>
        <w:t xml:space="preserve">. </w:t>
      </w:r>
      <w:r w:rsidR="00A1078F" w:rsidRPr="00D60F2E">
        <w:rPr>
          <w:sz w:val="26"/>
          <w:szCs w:val="26"/>
        </w:rPr>
        <w:t>Отнесение расходов будущих периодов на финансовый результат текущего финансового года отражается в учете на основании Бухгалтерской справки (ф. 0504833).</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7.</w:t>
      </w:r>
      <w:r w:rsidR="00A1078F" w:rsidRPr="00D60F2E">
        <w:rPr>
          <w:sz w:val="26"/>
          <w:szCs w:val="26"/>
        </w:rPr>
        <w:t>10</w:t>
      </w:r>
      <w:r w:rsidRPr="00D60F2E">
        <w:rPr>
          <w:sz w:val="26"/>
          <w:szCs w:val="26"/>
        </w:rPr>
        <w:t>. В учете формируются следующие резервы предстоящих расходов:</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 резерв для оплаты фактически осуществленных затрат, по которым не поступили документы контрагентов;</w:t>
      </w:r>
    </w:p>
    <w:p w:rsidR="00D46C53"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t>- резерв для оплат</w:t>
      </w:r>
      <w:r w:rsidR="00A1078F" w:rsidRPr="00D60F2E">
        <w:rPr>
          <w:sz w:val="26"/>
          <w:szCs w:val="26"/>
        </w:rPr>
        <w:t>ы возникающих претензий и исков.</w:t>
      </w:r>
    </w:p>
    <w:p w:rsidR="00D46C53" w:rsidRPr="00D60F2E" w:rsidRDefault="00D46C53" w:rsidP="00D46C53">
      <w:pPr>
        <w:autoSpaceDE w:val="0"/>
        <w:autoSpaceDN w:val="0"/>
        <w:adjustRightInd w:val="0"/>
        <w:spacing w:before="0" w:line="240" w:lineRule="auto"/>
        <w:ind w:left="0" w:right="0" w:firstLine="709"/>
        <w:jc w:val="both"/>
        <w:rPr>
          <w:sz w:val="26"/>
          <w:szCs w:val="26"/>
        </w:rPr>
      </w:pPr>
      <w:r w:rsidRPr="00D60F2E">
        <w:rPr>
          <w:sz w:val="26"/>
          <w:szCs w:val="26"/>
        </w:rPr>
        <w:lastRenderedPageBreak/>
        <w:t>7.</w:t>
      </w:r>
      <w:r w:rsidR="00A1078F" w:rsidRPr="00D60F2E">
        <w:rPr>
          <w:sz w:val="26"/>
          <w:szCs w:val="26"/>
        </w:rPr>
        <w:t>11</w:t>
      </w:r>
      <w:r w:rsidRPr="00D60F2E">
        <w:rPr>
          <w:sz w:val="26"/>
          <w:szCs w:val="26"/>
        </w:rPr>
        <w:t>. Аналитический учет резервов предстоящих расходов ведется в Многографной карточке (ф. 0504054).</w:t>
      </w:r>
    </w:p>
    <w:p w:rsidR="00625BC0" w:rsidRPr="00D60F2E" w:rsidRDefault="00625BC0" w:rsidP="002D6A48">
      <w:pPr>
        <w:widowControl/>
        <w:autoSpaceDE w:val="0"/>
        <w:autoSpaceDN w:val="0"/>
        <w:adjustRightInd w:val="0"/>
        <w:spacing w:before="0" w:line="240" w:lineRule="auto"/>
        <w:ind w:left="0" w:right="0" w:firstLine="540"/>
        <w:jc w:val="both"/>
        <w:rPr>
          <w:sz w:val="26"/>
          <w:szCs w:val="26"/>
        </w:rPr>
      </w:pPr>
    </w:p>
    <w:p w:rsidR="00625BC0" w:rsidRPr="00D60F2E" w:rsidRDefault="00DA4B6A" w:rsidP="007D0124">
      <w:pPr>
        <w:pStyle w:val="ConsPlusNormal"/>
        <w:widowControl/>
        <w:spacing w:before="60"/>
        <w:ind w:firstLine="0"/>
        <w:jc w:val="center"/>
        <w:rPr>
          <w:rFonts w:ascii="Times New Roman" w:hAnsi="Times New Roman" w:cs="Times New Roman"/>
          <w:b/>
          <w:sz w:val="26"/>
          <w:szCs w:val="26"/>
        </w:rPr>
      </w:pPr>
      <w:r w:rsidRPr="00D60F2E">
        <w:rPr>
          <w:rFonts w:ascii="Times New Roman" w:hAnsi="Times New Roman" w:cs="Times New Roman"/>
          <w:b/>
          <w:sz w:val="26"/>
          <w:szCs w:val="26"/>
        </w:rPr>
        <w:t>8</w:t>
      </w:r>
      <w:r w:rsidR="00625BC0" w:rsidRPr="00D60F2E">
        <w:rPr>
          <w:rFonts w:ascii="Times New Roman" w:hAnsi="Times New Roman" w:cs="Times New Roman"/>
          <w:b/>
          <w:sz w:val="26"/>
          <w:szCs w:val="26"/>
        </w:rPr>
        <w:t>. Санкционирование расходов</w:t>
      </w:r>
    </w:p>
    <w:p w:rsidR="00625BC0" w:rsidRPr="00D60F2E" w:rsidRDefault="00625BC0" w:rsidP="00EA48F5">
      <w:pPr>
        <w:pStyle w:val="ConsPlusNormal"/>
        <w:widowControl/>
        <w:spacing w:before="60"/>
        <w:ind w:firstLine="0"/>
        <w:jc w:val="center"/>
        <w:rPr>
          <w:rFonts w:ascii="Times New Roman" w:hAnsi="Times New Roman" w:cs="Times New Roman"/>
          <w:b/>
          <w:sz w:val="26"/>
          <w:szCs w:val="26"/>
        </w:rPr>
      </w:pP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8.1. Учет принимаемых обязательств осуществляется на основании:</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извещения о проведении конкурса, аукциона, торгов, запроса котировок, запроса предложений;</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бухгалтерской справки (ф. 050</w:t>
      </w:r>
      <w:r w:rsidR="000875E8" w:rsidRPr="00D60F2E">
        <w:rPr>
          <w:rFonts w:ascii="Times New Roman" w:hAnsi="Times New Roman" w:cs="Times New Roman"/>
          <w:sz w:val="26"/>
          <w:szCs w:val="26"/>
        </w:rPr>
        <w:t>4833).</w:t>
      </w:r>
    </w:p>
    <w:p w:rsidR="000875E8" w:rsidRPr="00D60F2E" w:rsidRDefault="000875E8"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Принимаемые обязательства отражаются датой размещения извещения об осуществлении закупок в ЕИС</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8.2. Учет обязательств осуществляется на основании:</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приказа об утверждении штатного расписания в объеме лимитов бюджетных обязательств на оплату труда, доведенных на текущий финансовый год;</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договора (контракта) на поставку товаров, выполнение работ, оказание услуг;</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при отсутствии договора - акта выполненных работ (оказанных услуг), счета</w:t>
      </w:r>
      <w:r w:rsidR="00D416C0" w:rsidRPr="00D60F2E">
        <w:rPr>
          <w:rFonts w:ascii="Times New Roman" w:hAnsi="Times New Roman" w:cs="Times New Roman"/>
          <w:sz w:val="26"/>
          <w:szCs w:val="26"/>
        </w:rPr>
        <w:t>, товарных накладных, товарных чеков и других аналогичных документов</w:t>
      </w:r>
      <w:r w:rsidRPr="00D60F2E">
        <w:rPr>
          <w:rFonts w:ascii="Times New Roman" w:hAnsi="Times New Roman" w:cs="Times New Roman"/>
          <w:sz w:val="26"/>
          <w:szCs w:val="26"/>
        </w:rPr>
        <w:t>;</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исполнительного листа, судебного приказа;</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налоговой декларации, налогового расчета (</w:t>
      </w:r>
      <w:r w:rsidR="007D7E91" w:rsidRPr="00D60F2E">
        <w:rPr>
          <w:rFonts w:ascii="Times New Roman" w:hAnsi="Times New Roman" w:cs="Times New Roman"/>
          <w:sz w:val="26"/>
          <w:szCs w:val="26"/>
        </w:rPr>
        <w:t xml:space="preserve">справки по </w:t>
      </w:r>
      <w:r w:rsidRPr="00D60F2E">
        <w:rPr>
          <w:rFonts w:ascii="Times New Roman" w:hAnsi="Times New Roman" w:cs="Times New Roman"/>
          <w:sz w:val="26"/>
          <w:szCs w:val="26"/>
        </w:rPr>
        <w:t>расчет</w:t>
      </w:r>
      <w:r w:rsidR="007D7E91" w:rsidRPr="00D60F2E">
        <w:rPr>
          <w:rFonts w:ascii="Times New Roman" w:hAnsi="Times New Roman" w:cs="Times New Roman"/>
          <w:sz w:val="26"/>
          <w:szCs w:val="26"/>
        </w:rPr>
        <w:t>у</w:t>
      </w:r>
      <w:r w:rsidRPr="00D60F2E">
        <w:rPr>
          <w:rFonts w:ascii="Times New Roman" w:hAnsi="Times New Roman" w:cs="Times New Roman"/>
          <w:sz w:val="26"/>
          <w:szCs w:val="26"/>
        </w:rPr>
        <w:t xml:space="preserve"> авансовых платежей), </w:t>
      </w:r>
      <w:r w:rsidR="007D7E91" w:rsidRPr="00D60F2E">
        <w:rPr>
          <w:rFonts w:ascii="Times New Roman" w:hAnsi="Times New Roman" w:cs="Times New Roman"/>
          <w:sz w:val="26"/>
          <w:szCs w:val="26"/>
        </w:rPr>
        <w:t xml:space="preserve">свода начислений и удержаний </w:t>
      </w:r>
      <w:proofErr w:type="gramStart"/>
      <w:r w:rsidR="007D7E91" w:rsidRPr="00D60F2E">
        <w:rPr>
          <w:rFonts w:ascii="Times New Roman" w:hAnsi="Times New Roman" w:cs="Times New Roman"/>
          <w:sz w:val="26"/>
          <w:szCs w:val="26"/>
        </w:rPr>
        <w:t>(</w:t>
      </w:r>
      <w:r w:rsidRPr="00D60F2E">
        <w:rPr>
          <w:rFonts w:ascii="Times New Roman" w:hAnsi="Times New Roman" w:cs="Times New Roman"/>
          <w:sz w:val="26"/>
          <w:szCs w:val="26"/>
        </w:rPr>
        <w:t xml:space="preserve"> </w:t>
      </w:r>
      <w:proofErr w:type="gramEnd"/>
      <w:r w:rsidRPr="00D60F2E">
        <w:rPr>
          <w:rFonts w:ascii="Times New Roman" w:hAnsi="Times New Roman" w:cs="Times New Roman"/>
          <w:sz w:val="26"/>
          <w:szCs w:val="26"/>
        </w:rPr>
        <w:t>по страховым взносам</w:t>
      </w:r>
      <w:r w:rsidR="007D7E91" w:rsidRPr="00D60F2E">
        <w:rPr>
          <w:rFonts w:ascii="Times New Roman" w:hAnsi="Times New Roman" w:cs="Times New Roman"/>
          <w:sz w:val="26"/>
          <w:szCs w:val="26"/>
        </w:rPr>
        <w:t>)</w:t>
      </w:r>
      <w:r w:rsidRPr="00D60F2E">
        <w:rPr>
          <w:rFonts w:ascii="Times New Roman" w:hAnsi="Times New Roman" w:cs="Times New Roman"/>
          <w:sz w:val="26"/>
          <w:szCs w:val="26"/>
        </w:rPr>
        <w:t>;</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A4B6A"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согласованного руководителем заявления о выдаче под отчет денежных средств</w:t>
      </w:r>
      <w:r w:rsidR="0062464F" w:rsidRPr="00D60F2E">
        <w:rPr>
          <w:rFonts w:ascii="Times New Roman" w:hAnsi="Times New Roman" w:cs="Times New Roman"/>
          <w:sz w:val="26"/>
          <w:szCs w:val="26"/>
        </w:rPr>
        <w:t xml:space="preserve">  </w:t>
      </w:r>
      <w:r w:rsidRPr="00D60F2E">
        <w:rPr>
          <w:rFonts w:ascii="Times New Roman" w:hAnsi="Times New Roman" w:cs="Times New Roman"/>
          <w:sz w:val="26"/>
          <w:szCs w:val="26"/>
        </w:rPr>
        <w:t>или авансового отчета</w:t>
      </w:r>
      <w:r w:rsidR="00CD6B93">
        <w:rPr>
          <w:rFonts w:ascii="Times New Roman" w:hAnsi="Times New Roman" w:cs="Times New Roman"/>
          <w:sz w:val="26"/>
          <w:szCs w:val="26"/>
        </w:rPr>
        <w:t>;</w:t>
      </w:r>
    </w:p>
    <w:p w:rsidR="00CD6B93" w:rsidRPr="00D60F2E" w:rsidRDefault="00CD6B93" w:rsidP="00DA4B6A">
      <w:pPr>
        <w:pStyle w:val="ConsPlusNormal"/>
        <w:widowControl/>
        <w:ind w:firstLine="707"/>
        <w:jc w:val="both"/>
        <w:rPr>
          <w:rFonts w:ascii="Times New Roman" w:hAnsi="Times New Roman" w:cs="Times New Roman"/>
          <w:sz w:val="26"/>
          <w:szCs w:val="26"/>
        </w:rPr>
      </w:pPr>
      <w:r>
        <w:rPr>
          <w:rFonts w:ascii="Times New Roman" w:hAnsi="Times New Roman" w:cs="Times New Roman"/>
          <w:sz w:val="26"/>
          <w:szCs w:val="26"/>
        </w:rPr>
        <w:t>- и</w:t>
      </w:r>
      <w:r w:rsidRPr="00CD6B93">
        <w:rPr>
          <w:rFonts w:ascii="Times New Roman" w:hAnsi="Times New Roman" w:cs="Times New Roman"/>
          <w:sz w:val="26"/>
          <w:szCs w:val="26"/>
        </w:rPr>
        <w:t>ной документ, в соответствии с которым возникает бюджетное обязательство получателя средств федерального бюджета</w:t>
      </w:r>
      <w:r>
        <w:rPr>
          <w:rFonts w:ascii="Times New Roman" w:hAnsi="Times New Roman" w:cs="Times New Roman"/>
          <w:sz w:val="26"/>
          <w:szCs w:val="26"/>
        </w:rPr>
        <w:t>.</w:t>
      </w:r>
    </w:p>
    <w:p w:rsidR="0062464F" w:rsidRPr="00D60F2E" w:rsidRDefault="0062464F" w:rsidP="0062464F">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Суммы ранее принятых бюджетных обязательств подлежат корректировке:</w:t>
      </w:r>
    </w:p>
    <w:p w:rsidR="0062464F" w:rsidRPr="00D60F2E" w:rsidRDefault="0062464F" w:rsidP="0062464F">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по бюджетным обязательствам, принятым на основании заявлений о выдаче под отчет денежных средств, - на суммы остатка/перерасхода по авансовому отчету датой утверждения авансового отчета подотчетного лица;</w:t>
      </w:r>
    </w:p>
    <w:p w:rsidR="0062464F" w:rsidRPr="00D60F2E" w:rsidRDefault="0062464F" w:rsidP="0062464F">
      <w:pPr>
        <w:pStyle w:val="ConsPlusNormal"/>
        <w:widowControl/>
        <w:ind w:firstLine="707"/>
        <w:jc w:val="both"/>
        <w:rPr>
          <w:rFonts w:ascii="Times New Roman" w:hAnsi="Times New Roman" w:cs="Times New Roman"/>
          <w:sz w:val="26"/>
          <w:szCs w:val="26"/>
        </w:rPr>
      </w:pPr>
      <w:proofErr w:type="gramStart"/>
      <w:r w:rsidRPr="00D60F2E">
        <w:rPr>
          <w:rFonts w:ascii="Times New Roman" w:hAnsi="Times New Roman" w:cs="Times New Roman"/>
          <w:sz w:val="26"/>
          <w:szCs w:val="26"/>
        </w:rPr>
        <w:t>по бюджетным обязательствам, принятым на основании государственных контрактов (договоров), - при изменении сумм государственных контрактов (договоров) на дату принятия такого изменения на основании Дополнительного соглашения либо иных документов, изменяющих сумму государственного контракта (договора);</w:t>
      </w:r>
      <w:proofErr w:type="gramEnd"/>
    </w:p>
    <w:p w:rsidR="0062464F" w:rsidRPr="00D60F2E" w:rsidRDefault="0062464F" w:rsidP="0062464F">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по бюджетным обязательствам, принятым по разовым сделкам без заключения договоров на основании накладной, - при изменении суммы накладной, например при возврате некачественных товаров. Изменение бюджетного обязательства производится на дату возврата денежных средств за ранее поставленный некачественный товар.</w:t>
      </w:r>
    </w:p>
    <w:p w:rsidR="00DA4B6A" w:rsidRPr="00D60F2E" w:rsidRDefault="0062464F"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8</w:t>
      </w:r>
      <w:r w:rsidR="00DA4B6A" w:rsidRPr="00D60F2E">
        <w:rPr>
          <w:rFonts w:ascii="Times New Roman" w:hAnsi="Times New Roman" w:cs="Times New Roman"/>
          <w:sz w:val="26"/>
          <w:szCs w:val="26"/>
        </w:rPr>
        <w:t>.3. Учет денежных обязательств осуществляется на основании:</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расчетно</w:t>
      </w:r>
      <w:r w:rsidR="005A0397" w:rsidRPr="00D60F2E">
        <w:rPr>
          <w:rFonts w:ascii="Times New Roman" w:hAnsi="Times New Roman" w:cs="Times New Roman"/>
          <w:sz w:val="26"/>
          <w:szCs w:val="26"/>
        </w:rPr>
        <w:t>й</w:t>
      </w:r>
      <w:r w:rsidRPr="00D60F2E">
        <w:rPr>
          <w:rFonts w:ascii="Times New Roman" w:hAnsi="Times New Roman" w:cs="Times New Roman"/>
          <w:sz w:val="26"/>
          <w:szCs w:val="26"/>
        </w:rPr>
        <w:t xml:space="preserve"> ведомости (ф. 050440</w:t>
      </w:r>
      <w:r w:rsidR="00BA4048" w:rsidRPr="00D60F2E">
        <w:rPr>
          <w:rFonts w:ascii="Times New Roman" w:hAnsi="Times New Roman" w:cs="Times New Roman"/>
          <w:sz w:val="26"/>
          <w:szCs w:val="26"/>
        </w:rPr>
        <w:t>2</w:t>
      </w:r>
      <w:r w:rsidRPr="00D60F2E">
        <w:rPr>
          <w:rFonts w:ascii="Times New Roman" w:hAnsi="Times New Roman" w:cs="Times New Roman"/>
          <w:sz w:val="26"/>
          <w:szCs w:val="26"/>
        </w:rPr>
        <w:t>);</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бухгалтерской справки (ф. 0504833);</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акта выполненных работ;</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акта об оказании услуг;</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акта приема-передачи;</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договора в случае осуществления авансовых платежей в соответствии с его условиями;</w:t>
      </w:r>
    </w:p>
    <w:p w:rsidR="00DA4B6A"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lastRenderedPageBreak/>
        <w:t>- авансового отчета (ф. 0504505);</w:t>
      </w:r>
    </w:p>
    <w:p w:rsidR="00CD6B93" w:rsidRDefault="00CD6B93" w:rsidP="00CD6B93">
      <w:pPr>
        <w:widowControl/>
        <w:autoSpaceDE w:val="0"/>
        <w:autoSpaceDN w:val="0"/>
        <w:adjustRightInd w:val="0"/>
        <w:spacing w:before="0" w:line="240" w:lineRule="auto"/>
        <w:ind w:left="0" w:right="0"/>
        <w:jc w:val="both"/>
        <w:rPr>
          <w:sz w:val="26"/>
          <w:szCs w:val="26"/>
        </w:rPr>
      </w:pPr>
      <w:r>
        <w:rPr>
          <w:sz w:val="26"/>
          <w:szCs w:val="26"/>
        </w:rPr>
        <w:t xml:space="preserve">           - приказа о направлении в командировку;</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счета;</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счета-фактуры;</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товарной накладной (ТОРГ-12) (ф. 0330212);</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универсального передаточного документа;</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исполнительного листа, судебного приказа;</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xml:space="preserve">- </w:t>
      </w:r>
      <w:r w:rsidR="00BA4048" w:rsidRPr="00D60F2E">
        <w:rPr>
          <w:rFonts w:ascii="Times New Roman" w:hAnsi="Times New Roman" w:cs="Times New Roman"/>
          <w:sz w:val="26"/>
          <w:szCs w:val="26"/>
        </w:rPr>
        <w:t xml:space="preserve">налоговой декларации, налогового расчета (справки по расчету авансовых платежей), свода начислений и удержаний </w:t>
      </w:r>
      <w:proofErr w:type="gramStart"/>
      <w:r w:rsidR="00BA4048" w:rsidRPr="00D60F2E">
        <w:rPr>
          <w:rFonts w:ascii="Times New Roman" w:hAnsi="Times New Roman" w:cs="Times New Roman"/>
          <w:sz w:val="26"/>
          <w:szCs w:val="26"/>
        </w:rPr>
        <w:t xml:space="preserve">( </w:t>
      </w:r>
      <w:proofErr w:type="gramEnd"/>
      <w:r w:rsidR="00BA4048" w:rsidRPr="00D60F2E">
        <w:rPr>
          <w:rFonts w:ascii="Times New Roman" w:hAnsi="Times New Roman" w:cs="Times New Roman"/>
          <w:sz w:val="26"/>
          <w:szCs w:val="26"/>
        </w:rPr>
        <w:t>по страховым взносам);</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A4B6A" w:rsidRPr="00D60F2E"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согласованного руководителем заявления о выдаче под отчет денежных средств;</w:t>
      </w:r>
    </w:p>
    <w:p w:rsidR="00DA4B6A" w:rsidRDefault="00DA4B6A" w:rsidP="00DA4B6A">
      <w:pPr>
        <w:pStyle w:val="ConsPlusNormal"/>
        <w:widowControl/>
        <w:ind w:firstLine="707"/>
        <w:jc w:val="both"/>
        <w:rPr>
          <w:rFonts w:ascii="Times New Roman" w:hAnsi="Times New Roman" w:cs="Times New Roman"/>
          <w:sz w:val="26"/>
          <w:szCs w:val="26"/>
        </w:rPr>
      </w:pPr>
      <w:r w:rsidRPr="00D60F2E">
        <w:rPr>
          <w:rFonts w:ascii="Times New Roman" w:hAnsi="Times New Roman" w:cs="Times New Roman"/>
          <w:sz w:val="26"/>
          <w:szCs w:val="26"/>
        </w:rPr>
        <w:t>- контракта в случае осуществления авансовых платежей в соответствии с его условиями;</w:t>
      </w:r>
    </w:p>
    <w:p w:rsidR="00CD6B93" w:rsidRPr="00D60F2E" w:rsidRDefault="00CD6B93" w:rsidP="00DA4B6A">
      <w:pPr>
        <w:pStyle w:val="ConsPlusNormal"/>
        <w:widowControl/>
        <w:ind w:firstLine="707"/>
        <w:jc w:val="both"/>
        <w:rPr>
          <w:rFonts w:ascii="Times New Roman" w:hAnsi="Times New Roman" w:cs="Times New Roman"/>
          <w:sz w:val="26"/>
          <w:szCs w:val="26"/>
        </w:rPr>
      </w:pPr>
      <w:r>
        <w:rPr>
          <w:rFonts w:ascii="Times New Roman" w:hAnsi="Times New Roman" w:cs="Times New Roman"/>
          <w:sz w:val="26"/>
          <w:szCs w:val="26"/>
        </w:rPr>
        <w:t>- и</w:t>
      </w:r>
      <w:r w:rsidRPr="00CD6B93">
        <w:rPr>
          <w:rFonts w:ascii="Times New Roman" w:hAnsi="Times New Roman" w:cs="Times New Roman"/>
          <w:sz w:val="26"/>
          <w:szCs w:val="26"/>
        </w:rPr>
        <w:t>ной документ, являющийся основанием для оплаты денежного обязательства</w:t>
      </w:r>
      <w:r>
        <w:rPr>
          <w:rFonts w:ascii="Times New Roman" w:hAnsi="Times New Roman" w:cs="Times New Roman"/>
          <w:sz w:val="26"/>
          <w:szCs w:val="26"/>
        </w:rPr>
        <w:t>.</w:t>
      </w:r>
    </w:p>
    <w:p w:rsidR="001C5F2D" w:rsidRPr="00D60F2E" w:rsidRDefault="00EC5827" w:rsidP="007E60A3">
      <w:pPr>
        <w:widowControl/>
        <w:autoSpaceDE w:val="0"/>
        <w:autoSpaceDN w:val="0"/>
        <w:adjustRightInd w:val="0"/>
        <w:spacing w:before="0" w:line="240" w:lineRule="auto"/>
        <w:ind w:left="0" w:right="0" w:firstLine="707"/>
        <w:jc w:val="both"/>
        <w:rPr>
          <w:sz w:val="26"/>
          <w:szCs w:val="26"/>
        </w:rPr>
      </w:pPr>
      <w:r w:rsidRPr="00D60F2E">
        <w:rPr>
          <w:sz w:val="26"/>
          <w:szCs w:val="26"/>
        </w:rPr>
        <w:t xml:space="preserve">8.4. </w:t>
      </w:r>
      <w:r w:rsidR="001C5F2D" w:rsidRPr="00D60F2E">
        <w:rPr>
          <w:sz w:val="26"/>
          <w:szCs w:val="26"/>
        </w:rPr>
        <w:t xml:space="preserve">Аналитический учет обязательств, отраженных на счетах санкционирования, осуществляется в разрезе контрактов (договоров), а также аналитики по направлениям управленческого учета, утвержденного приказом от 18.01.2011 № 10-05/009 (с учетом внесенных изменений). </w:t>
      </w:r>
    </w:p>
    <w:p w:rsidR="00625BC0" w:rsidRPr="00D60F2E" w:rsidRDefault="00625BC0" w:rsidP="00B53B79">
      <w:pPr>
        <w:pStyle w:val="ConsPlusNormal"/>
        <w:widowControl/>
        <w:ind w:firstLine="0"/>
        <w:jc w:val="center"/>
        <w:outlineLvl w:val="1"/>
        <w:rPr>
          <w:rFonts w:ascii="Times New Roman" w:hAnsi="Times New Roman" w:cs="Times New Roman"/>
          <w:sz w:val="26"/>
          <w:szCs w:val="26"/>
        </w:rPr>
      </w:pPr>
    </w:p>
    <w:p w:rsidR="00625BC0" w:rsidRPr="00D60F2E" w:rsidRDefault="0078307C" w:rsidP="00B53B79">
      <w:pPr>
        <w:pStyle w:val="ConsPlusNormal"/>
        <w:widowControl/>
        <w:ind w:firstLine="0"/>
        <w:jc w:val="center"/>
        <w:outlineLvl w:val="1"/>
        <w:rPr>
          <w:rFonts w:ascii="Times New Roman" w:hAnsi="Times New Roman" w:cs="Times New Roman"/>
          <w:b/>
          <w:sz w:val="26"/>
          <w:szCs w:val="26"/>
        </w:rPr>
      </w:pPr>
      <w:r w:rsidRPr="00D60F2E">
        <w:rPr>
          <w:rFonts w:ascii="Times New Roman" w:hAnsi="Times New Roman" w:cs="Times New Roman"/>
          <w:b/>
          <w:sz w:val="26"/>
          <w:szCs w:val="26"/>
        </w:rPr>
        <w:t>9</w:t>
      </w:r>
      <w:r w:rsidR="00625BC0" w:rsidRPr="00D60F2E">
        <w:rPr>
          <w:rFonts w:ascii="Times New Roman" w:hAnsi="Times New Roman" w:cs="Times New Roman"/>
          <w:b/>
          <w:sz w:val="26"/>
          <w:szCs w:val="26"/>
        </w:rPr>
        <w:t>. Порядок и сроки представления бюджетной отчетности</w:t>
      </w:r>
    </w:p>
    <w:p w:rsidR="00625BC0" w:rsidRPr="00D60F2E" w:rsidRDefault="00625BC0" w:rsidP="00B53B79">
      <w:pPr>
        <w:pStyle w:val="ConsPlusNormal"/>
        <w:widowControl/>
        <w:ind w:firstLine="540"/>
        <w:jc w:val="both"/>
        <w:rPr>
          <w:rFonts w:ascii="Times New Roman" w:hAnsi="Times New Roman" w:cs="Times New Roman"/>
          <w:sz w:val="26"/>
          <w:szCs w:val="26"/>
        </w:rPr>
      </w:pPr>
    </w:p>
    <w:p w:rsidR="00625BC0" w:rsidRPr="00D60F2E" w:rsidRDefault="0078307C"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9</w:t>
      </w:r>
      <w:r w:rsidR="00625BC0" w:rsidRPr="00D60F2E">
        <w:rPr>
          <w:rFonts w:ascii="Times New Roman" w:hAnsi="Times New Roman" w:cs="Times New Roman"/>
          <w:sz w:val="26"/>
          <w:szCs w:val="26"/>
        </w:rPr>
        <w:t>.1. Управление составляет и представляет месячную, квартальную, годовую бюджетную и иную отчетность как распорядитель и получатель средств федерального бюджета, администратор доходов бюджетов бюджетной системы Российской Федерации по главе 182 "Федеральное налоговая служба" в порядке и в сроки, установленные соответствующими нормативными правовыми актами и приказами ФНС России.</w:t>
      </w:r>
    </w:p>
    <w:p w:rsidR="00625BC0" w:rsidRPr="00D60F2E" w:rsidRDefault="0078307C"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9</w:t>
      </w:r>
      <w:r w:rsidR="00625BC0" w:rsidRPr="00D60F2E">
        <w:rPr>
          <w:rFonts w:ascii="Times New Roman" w:hAnsi="Times New Roman" w:cs="Times New Roman"/>
          <w:sz w:val="26"/>
          <w:szCs w:val="26"/>
        </w:rPr>
        <w:t>.2. Консолидированная бюджетная отчетность Управления  формируется на основании бюджетной отчетности получателей бюджетных средств (аппарата Управления, подведомственных инспекций) и администратора доходов федерального бюджета. Формирование консолидированной бюджетной отчетности Управления осуществляется главным бухгалтером или его заместителем.</w:t>
      </w:r>
    </w:p>
    <w:p w:rsidR="00625BC0" w:rsidRPr="00D60F2E" w:rsidRDefault="00625BC0"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Отчетность в ФНС России представляется в электронном виде и на бумажных носителях в сроки установленные приказом ФНС России.</w:t>
      </w:r>
    </w:p>
    <w:p w:rsidR="00625BC0" w:rsidRPr="00D60F2E" w:rsidRDefault="0078307C"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9</w:t>
      </w:r>
      <w:r w:rsidR="00625BC0" w:rsidRPr="00D60F2E">
        <w:rPr>
          <w:rFonts w:ascii="Times New Roman" w:hAnsi="Times New Roman" w:cs="Times New Roman"/>
          <w:sz w:val="26"/>
          <w:szCs w:val="26"/>
        </w:rPr>
        <w:t>.3. Бюджетная отчетность Управления как получателя бюджетных средств составляется на основе данных Главной книги.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 Показатели годовой бюджетной отчетности подтверждаются данными инвентаризации нефинансовых и финансовых активов и обязательств.</w:t>
      </w:r>
    </w:p>
    <w:p w:rsidR="00625BC0" w:rsidRPr="00D60F2E" w:rsidRDefault="0078307C"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9</w:t>
      </w:r>
      <w:r w:rsidR="00625BC0" w:rsidRPr="00D60F2E">
        <w:rPr>
          <w:rFonts w:ascii="Times New Roman" w:hAnsi="Times New Roman" w:cs="Times New Roman"/>
          <w:sz w:val="26"/>
          <w:szCs w:val="26"/>
        </w:rPr>
        <w:t>.4. Бюджетная отчетность Управления как администратора доходов составляется на основе данных Главной книги.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 Показатели годовой бюджетной отчетности подтверждаются данными инвентаризации доходов.</w:t>
      </w:r>
    </w:p>
    <w:p w:rsidR="00625BC0" w:rsidRPr="00D60F2E" w:rsidRDefault="00625BC0" w:rsidP="001C5F2D">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lastRenderedPageBreak/>
        <w:t xml:space="preserve">Бюджетная отчетность по администрируемым доходам других уровней бюджетов представляется в финансовые  органы, осуществляющие исполнение соответствующего бюджета в электронном виде на основании заключенных соглашений. </w:t>
      </w:r>
    </w:p>
    <w:p w:rsidR="00E24252" w:rsidRPr="00D60F2E" w:rsidRDefault="00E24252" w:rsidP="001C5F2D">
      <w:pPr>
        <w:pStyle w:val="ConsPlusNormal"/>
        <w:widowControl/>
        <w:ind w:firstLine="709"/>
        <w:jc w:val="both"/>
        <w:rPr>
          <w:rFonts w:ascii="Times New Roman" w:hAnsi="Times New Roman" w:cs="Times New Roman"/>
          <w:sz w:val="26"/>
          <w:szCs w:val="26"/>
        </w:rPr>
      </w:pPr>
    </w:p>
    <w:p w:rsidR="00E24252" w:rsidRPr="00D60F2E" w:rsidRDefault="00E24252" w:rsidP="00E24252">
      <w:pPr>
        <w:pStyle w:val="ConsPlusNormal"/>
        <w:widowControl/>
        <w:ind w:firstLine="709"/>
        <w:jc w:val="center"/>
        <w:rPr>
          <w:rFonts w:ascii="Times New Roman" w:hAnsi="Times New Roman" w:cs="Times New Roman"/>
          <w:b/>
          <w:sz w:val="26"/>
          <w:szCs w:val="26"/>
        </w:rPr>
      </w:pPr>
      <w:r w:rsidRPr="00D60F2E">
        <w:rPr>
          <w:rFonts w:ascii="Times New Roman" w:hAnsi="Times New Roman" w:cs="Times New Roman"/>
          <w:b/>
          <w:sz w:val="26"/>
          <w:szCs w:val="26"/>
        </w:rPr>
        <w:t>10. Забалансовый учет</w:t>
      </w:r>
    </w:p>
    <w:p w:rsidR="00E24252" w:rsidRPr="00D60F2E" w:rsidRDefault="00E24252" w:rsidP="00E24252">
      <w:pPr>
        <w:pStyle w:val="ConsPlusNormal"/>
        <w:widowControl/>
        <w:ind w:firstLine="709"/>
        <w:jc w:val="center"/>
        <w:rPr>
          <w:rFonts w:ascii="Times New Roman" w:hAnsi="Times New Roman" w:cs="Times New Roman"/>
          <w:b/>
          <w:sz w:val="26"/>
          <w:szCs w:val="26"/>
        </w:rPr>
      </w:pP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10.1. Учет на забалансовых счетах ведется в разрезе кодов вида финансового обеспечения (деятельности).</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10.2. В аналитическом учете по счету 01 "Имущество, полученное в пользование" выделяются следующие группы имущества:</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w:t>
      </w:r>
      <w:r w:rsidR="00103FA3" w:rsidRPr="00D60F2E">
        <w:rPr>
          <w:rFonts w:ascii="Times New Roman" w:hAnsi="Times New Roman" w:cs="Times New Roman"/>
          <w:sz w:val="26"/>
          <w:szCs w:val="26"/>
        </w:rPr>
        <w:t xml:space="preserve"> </w:t>
      </w:r>
      <w:r w:rsidRPr="00D60F2E">
        <w:rPr>
          <w:rFonts w:ascii="Times New Roman" w:hAnsi="Times New Roman" w:cs="Times New Roman"/>
          <w:sz w:val="26"/>
          <w:szCs w:val="26"/>
        </w:rPr>
        <w:t xml:space="preserve"> </w:t>
      </w:r>
      <w:r w:rsidR="00103FA3" w:rsidRPr="00D60F2E">
        <w:rPr>
          <w:rFonts w:ascii="Times New Roman" w:hAnsi="Times New Roman" w:cs="Times New Roman"/>
          <w:sz w:val="26"/>
          <w:szCs w:val="26"/>
        </w:rPr>
        <w:t>недвижимое имущество в пользовании по договорам безвозмездного пользования</w:t>
      </w:r>
      <w:r w:rsidRPr="00D60F2E">
        <w:rPr>
          <w:rFonts w:ascii="Times New Roman" w:hAnsi="Times New Roman" w:cs="Times New Roman"/>
          <w:sz w:val="26"/>
          <w:szCs w:val="26"/>
        </w:rPr>
        <w:t>;</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w:t>
      </w:r>
      <w:r w:rsidR="00103FA3" w:rsidRPr="00D60F2E">
        <w:rPr>
          <w:rFonts w:ascii="Times New Roman" w:hAnsi="Times New Roman" w:cs="Times New Roman"/>
          <w:sz w:val="26"/>
          <w:szCs w:val="26"/>
        </w:rPr>
        <w:t>иное движимое имущество в пользовании по договорам безвозмездного пользования</w:t>
      </w:r>
      <w:r w:rsidRPr="00D60F2E">
        <w:rPr>
          <w:rFonts w:ascii="Times New Roman" w:hAnsi="Times New Roman" w:cs="Times New Roman"/>
          <w:sz w:val="26"/>
          <w:szCs w:val="26"/>
        </w:rPr>
        <w:t>;</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w:t>
      </w:r>
      <w:r w:rsidR="00103FA3" w:rsidRPr="00D60F2E">
        <w:rPr>
          <w:rFonts w:ascii="Times New Roman" w:hAnsi="Times New Roman" w:cs="Times New Roman"/>
          <w:sz w:val="26"/>
          <w:szCs w:val="26"/>
        </w:rPr>
        <w:t>нематериальные активы, полученные в пользование</w:t>
      </w:r>
      <w:r w:rsidR="00D05C27" w:rsidRPr="00D60F2E">
        <w:rPr>
          <w:rFonts w:ascii="Times New Roman" w:hAnsi="Times New Roman" w:cs="Times New Roman"/>
          <w:sz w:val="26"/>
          <w:szCs w:val="26"/>
        </w:rPr>
        <w:t>.</w:t>
      </w:r>
    </w:p>
    <w:p w:rsidR="00D05C27" w:rsidRPr="00D60F2E" w:rsidRDefault="00D05C27" w:rsidP="00D05C27">
      <w:pPr>
        <w:autoSpaceDE w:val="0"/>
        <w:autoSpaceDN w:val="0"/>
        <w:adjustRightInd w:val="0"/>
        <w:spacing w:before="0" w:line="240" w:lineRule="auto"/>
        <w:ind w:left="0" w:right="0" w:firstLine="709"/>
        <w:jc w:val="both"/>
        <w:rPr>
          <w:sz w:val="26"/>
          <w:szCs w:val="26"/>
        </w:rPr>
      </w:pPr>
      <w:r w:rsidRPr="00D60F2E">
        <w:rPr>
          <w:sz w:val="26"/>
          <w:szCs w:val="26"/>
        </w:rPr>
        <w:t>Объекты основных средств, полученные Управлением в безвозмездное или возмездное пользование, не являющиеся объектами аренды, учитываются на забалансовом счете 01 "Имущество, полученное в пользование" по стоимости, указанной собственником (балансодержателем) имущества, а в случаях не указания собственником (балансодержателем) стоимости - в условной оценке: один объект - один рубль.</w:t>
      </w:r>
    </w:p>
    <w:p w:rsidR="00103FA3"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103FA3" w:rsidRPr="00D60F2E">
        <w:rPr>
          <w:rFonts w:ascii="Times New Roman" w:hAnsi="Times New Roman" w:cs="Times New Roman"/>
          <w:sz w:val="26"/>
          <w:szCs w:val="26"/>
        </w:rPr>
        <w:t>0</w:t>
      </w:r>
      <w:r w:rsidRPr="00D60F2E">
        <w:rPr>
          <w:rFonts w:ascii="Times New Roman" w:hAnsi="Times New Roman" w:cs="Times New Roman"/>
          <w:sz w:val="26"/>
          <w:szCs w:val="26"/>
        </w:rPr>
        <w:t xml:space="preserve">.3. Устанавливается следующая группировка имущества на счете 02 "Материальные ценности на хранении":  </w:t>
      </w:r>
    </w:p>
    <w:p w:rsidR="00103FA3" w:rsidRPr="00D60F2E" w:rsidRDefault="00103FA3"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ОС на хранении;</w:t>
      </w:r>
    </w:p>
    <w:p w:rsidR="00103FA3" w:rsidRPr="00D60F2E" w:rsidRDefault="00103FA3"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МЗ на хранении;</w:t>
      </w:r>
    </w:p>
    <w:p w:rsidR="00103FA3" w:rsidRDefault="00103FA3"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ОС, не </w:t>
      </w:r>
      <w:proofErr w:type="gramStart"/>
      <w:r w:rsidRPr="00D60F2E">
        <w:rPr>
          <w:rFonts w:ascii="Times New Roman" w:hAnsi="Times New Roman" w:cs="Times New Roman"/>
          <w:sz w:val="26"/>
          <w:szCs w:val="26"/>
        </w:rPr>
        <w:t>признанные</w:t>
      </w:r>
      <w:proofErr w:type="gramEnd"/>
      <w:r w:rsidRPr="00D60F2E">
        <w:rPr>
          <w:rFonts w:ascii="Times New Roman" w:hAnsi="Times New Roman" w:cs="Times New Roman"/>
          <w:sz w:val="26"/>
          <w:szCs w:val="26"/>
        </w:rPr>
        <w:t xml:space="preserve"> активом;</w:t>
      </w:r>
    </w:p>
    <w:p w:rsidR="00E24252" w:rsidRDefault="00103FA3"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материальные запасы, не соответствующие критериям актива</w:t>
      </w:r>
      <w:r w:rsidR="004B31BC">
        <w:rPr>
          <w:rFonts w:ascii="Times New Roman" w:hAnsi="Times New Roman" w:cs="Times New Roman"/>
          <w:sz w:val="26"/>
          <w:szCs w:val="26"/>
        </w:rPr>
        <w:t>;</w:t>
      </w:r>
    </w:p>
    <w:p w:rsidR="004B31BC" w:rsidRPr="00D60F2E" w:rsidRDefault="004B31BC" w:rsidP="00E2425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специальные марки.</w:t>
      </w:r>
    </w:p>
    <w:p w:rsidR="005172E1" w:rsidRDefault="005172E1" w:rsidP="005172E1">
      <w:pPr>
        <w:widowControl/>
        <w:autoSpaceDE w:val="0"/>
        <w:autoSpaceDN w:val="0"/>
        <w:adjustRightInd w:val="0"/>
        <w:spacing w:before="0" w:line="240" w:lineRule="auto"/>
        <w:ind w:left="0" w:right="0" w:firstLine="709"/>
        <w:jc w:val="both"/>
        <w:rPr>
          <w:sz w:val="26"/>
          <w:szCs w:val="26"/>
        </w:rPr>
      </w:pPr>
      <w:r w:rsidRPr="00D60F2E">
        <w:rPr>
          <w:sz w:val="26"/>
          <w:szCs w:val="26"/>
        </w:rPr>
        <w:t>Учет объектов основных средств, в отношении которого принято решение о списании до момента его демонтажа (утилизации, уничтожения) ведется на забалансовом счете 02 "Материальные ценности на хранении" с аналитическим кодом 02.1 "Основные средства на хранении" по условной оценке один объект - один рубль. Выбытие материальных ценностей с забалансового учета отражается на основании оправдательных документов (актов утилизации, уничтожения).  При ликвидации объекта силами Управления составляется Акт о ликвидации (уничтожении) основного средства.</w:t>
      </w:r>
    </w:p>
    <w:p w:rsidR="00354397" w:rsidRPr="00D60F2E" w:rsidRDefault="00354397" w:rsidP="005172E1">
      <w:pPr>
        <w:widowControl/>
        <w:autoSpaceDE w:val="0"/>
        <w:autoSpaceDN w:val="0"/>
        <w:adjustRightInd w:val="0"/>
        <w:spacing w:before="0" w:line="240" w:lineRule="auto"/>
        <w:ind w:left="0" w:right="0" w:firstLine="709"/>
        <w:jc w:val="both"/>
        <w:rPr>
          <w:sz w:val="26"/>
          <w:szCs w:val="26"/>
        </w:rPr>
      </w:pPr>
      <w:r w:rsidRPr="00B004F1">
        <w:rPr>
          <w:sz w:val="26"/>
          <w:szCs w:val="26"/>
        </w:rPr>
        <w:t>Учет специальных марок для маркировки табачной продукции</w:t>
      </w:r>
      <w:r w:rsidR="0068204E" w:rsidRPr="00B004F1">
        <w:rPr>
          <w:sz w:val="26"/>
          <w:szCs w:val="26"/>
        </w:rPr>
        <w:t xml:space="preserve">, </w:t>
      </w:r>
      <w:r w:rsidR="009A2CF8" w:rsidRPr="00B004F1">
        <w:rPr>
          <w:sz w:val="26"/>
          <w:szCs w:val="26"/>
        </w:rPr>
        <w:t>поступивших</w:t>
      </w:r>
      <w:r w:rsidR="0068204E" w:rsidRPr="00B004F1">
        <w:rPr>
          <w:sz w:val="26"/>
          <w:szCs w:val="26"/>
        </w:rPr>
        <w:t xml:space="preserve"> от ООО «Гознак» ведется на </w:t>
      </w:r>
      <w:proofErr w:type="spellStart"/>
      <w:r w:rsidR="0068204E" w:rsidRPr="00B004F1">
        <w:rPr>
          <w:sz w:val="26"/>
          <w:szCs w:val="26"/>
        </w:rPr>
        <w:t>забалансовом</w:t>
      </w:r>
      <w:proofErr w:type="spellEnd"/>
      <w:r w:rsidR="0068204E" w:rsidRPr="00B004F1">
        <w:rPr>
          <w:sz w:val="26"/>
          <w:szCs w:val="26"/>
        </w:rPr>
        <w:t xml:space="preserve"> счете 02 "Материальные ценности на хранении" с аналитическим кодом 0</w:t>
      </w:r>
      <w:r w:rsidR="009A2CF8" w:rsidRPr="00B004F1">
        <w:rPr>
          <w:sz w:val="26"/>
          <w:szCs w:val="26"/>
        </w:rPr>
        <w:t>2.5 "Специальные марки</w:t>
      </w:r>
      <w:r w:rsidR="0068204E" w:rsidRPr="00B004F1">
        <w:rPr>
          <w:sz w:val="26"/>
          <w:szCs w:val="26"/>
        </w:rPr>
        <w:t>"</w:t>
      </w:r>
      <w:r w:rsidR="009A2CF8" w:rsidRPr="00B004F1">
        <w:rPr>
          <w:sz w:val="26"/>
          <w:szCs w:val="26"/>
        </w:rPr>
        <w:t>.</w:t>
      </w:r>
      <w:r w:rsidR="0068204E" w:rsidRPr="00B004F1">
        <w:rPr>
          <w:sz w:val="26"/>
          <w:szCs w:val="26"/>
        </w:rPr>
        <w:t xml:space="preserve">  </w:t>
      </w:r>
      <w:r w:rsidR="009A2CF8" w:rsidRPr="00B004F1">
        <w:rPr>
          <w:sz w:val="26"/>
          <w:szCs w:val="26"/>
        </w:rPr>
        <w:t>Поступление и выбытие специальных марок отражается</w:t>
      </w:r>
      <w:r w:rsidR="0068204E" w:rsidRPr="00B004F1">
        <w:rPr>
          <w:sz w:val="26"/>
          <w:szCs w:val="26"/>
        </w:rPr>
        <w:t xml:space="preserve"> </w:t>
      </w:r>
      <w:r w:rsidR="009A2CF8" w:rsidRPr="00B004F1">
        <w:rPr>
          <w:sz w:val="26"/>
          <w:szCs w:val="26"/>
        </w:rPr>
        <w:t xml:space="preserve">на основании товарной накладной и </w:t>
      </w:r>
      <w:proofErr w:type="gramStart"/>
      <w:r w:rsidR="009A2CF8" w:rsidRPr="00B004F1">
        <w:rPr>
          <w:sz w:val="26"/>
          <w:szCs w:val="26"/>
        </w:rPr>
        <w:t>счет-фактуры</w:t>
      </w:r>
      <w:proofErr w:type="gramEnd"/>
      <w:r w:rsidR="009A2CF8" w:rsidRPr="00B004F1">
        <w:rPr>
          <w:sz w:val="26"/>
          <w:szCs w:val="26"/>
        </w:rPr>
        <w:t>.</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2A3F6F" w:rsidRPr="00D60F2E">
        <w:rPr>
          <w:rFonts w:ascii="Times New Roman" w:hAnsi="Times New Roman" w:cs="Times New Roman"/>
          <w:sz w:val="26"/>
          <w:szCs w:val="26"/>
        </w:rPr>
        <w:t>0</w:t>
      </w:r>
      <w:r w:rsidRPr="00D60F2E">
        <w:rPr>
          <w:rFonts w:ascii="Times New Roman" w:hAnsi="Times New Roman" w:cs="Times New Roman"/>
          <w:sz w:val="26"/>
          <w:szCs w:val="26"/>
        </w:rPr>
        <w:t>.</w:t>
      </w:r>
      <w:r w:rsidR="002A3F6F" w:rsidRPr="00D60F2E">
        <w:rPr>
          <w:rFonts w:ascii="Times New Roman" w:hAnsi="Times New Roman" w:cs="Times New Roman"/>
          <w:sz w:val="26"/>
          <w:szCs w:val="26"/>
        </w:rPr>
        <w:t>4</w:t>
      </w:r>
      <w:r w:rsidRPr="00D60F2E">
        <w:rPr>
          <w:rFonts w:ascii="Times New Roman" w:hAnsi="Times New Roman" w:cs="Times New Roman"/>
          <w:sz w:val="26"/>
          <w:szCs w:val="26"/>
        </w:rPr>
        <w:t xml:space="preserve">. Документы о вручении ценных подарков (сувенирной продукции) оформляются в соответствии с Порядком, приведенным в </w:t>
      </w:r>
      <w:r w:rsidRPr="00D60F2E">
        <w:rPr>
          <w:rFonts w:ascii="Times New Roman" w:hAnsi="Times New Roman" w:cs="Times New Roman"/>
          <w:color w:val="FF0000"/>
          <w:sz w:val="26"/>
          <w:szCs w:val="26"/>
        </w:rPr>
        <w:t xml:space="preserve">Приложении № </w:t>
      </w:r>
      <w:r w:rsidR="002A3F6F" w:rsidRPr="00D60F2E">
        <w:rPr>
          <w:rFonts w:ascii="Times New Roman" w:hAnsi="Times New Roman" w:cs="Times New Roman"/>
          <w:color w:val="FF0000"/>
          <w:sz w:val="26"/>
          <w:szCs w:val="26"/>
        </w:rPr>
        <w:t xml:space="preserve"> </w:t>
      </w:r>
      <w:r w:rsidR="00396A4E" w:rsidRPr="00D60F2E">
        <w:rPr>
          <w:rFonts w:ascii="Times New Roman" w:hAnsi="Times New Roman" w:cs="Times New Roman"/>
          <w:color w:val="FF0000"/>
          <w:sz w:val="26"/>
          <w:szCs w:val="26"/>
        </w:rPr>
        <w:t>15</w:t>
      </w:r>
      <w:r w:rsidR="002A3F6F" w:rsidRPr="00D60F2E">
        <w:rPr>
          <w:rFonts w:ascii="Times New Roman" w:hAnsi="Times New Roman" w:cs="Times New Roman"/>
          <w:color w:val="FF0000"/>
          <w:sz w:val="26"/>
          <w:szCs w:val="26"/>
        </w:rPr>
        <w:t xml:space="preserve"> </w:t>
      </w:r>
      <w:r w:rsidRPr="00D60F2E">
        <w:rPr>
          <w:rFonts w:ascii="Times New Roman" w:hAnsi="Times New Roman" w:cs="Times New Roman"/>
          <w:color w:val="FF0000"/>
          <w:sz w:val="26"/>
          <w:szCs w:val="26"/>
        </w:rPr>
        <w:t xml:space="preserve"> </w:t>
      </w:r>
      <w:r w:rsidRPr="00D60F2E">
        <w:rPr>
          <w:rFonts w:ascii="Times New Roman" w:hAnsi="Times New Roman" w:cs="Times New Roman"/>
          <w:sz w:val="26"/>
          <w:szCs w:val="26"/>
        </w:rPr>
        <w:t>к Учетной политике.</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2A3F6F" w:rsidRPr="00D60F2E">
        <w:rPr>
          <w:rFonts w:ascii="Times New Roman" w:hAnsi="Times New Roman" w:cs="Times New Roman"/>
          <w:sz w:val="26"/>
          <w:szCs w:val="26"/>
        </w:rPr>
        <w:t>0</w:t>
      </w:r>
      <w:r w:rsidRPr="00D60F2E">
        <w:rPr>
          <w:rFonts w:ascii="Times New Roman" w:hAnsi="Times New Roman" w:cs="Times New Roman"/>
          <w:sz w:val="26"/>
          <w:szCs w:val="26"/>
        </w:rPr>
        <w:t>.</w:t>
      </w:r>
      <w:r w:rsidR="002A3F6F" w:rsidRPr="00D60F2E">
        <w:rPr>
          <w:rFonts w:ascii="Times New Roman" w:hAnsi="Times New Roman" w:cs="Times New Roman"/>
          <w:sz w:val="26"/>
          <w:szCs w:val="26"/>
        </w:rPr>
        <w:t>5</w:t>
      </w:r>
      <w:r w:rsidRPr="00D60F2E">
        <w:rPr>
          <w:rFonts w:ascii="Times New Roman" w:hAnsi="Times New Roman" w:cs="Times New Roman"/>
          <w:sz w:val="26"/>
          <w:szCs w:val="26"/>
        </w:rPr>
        <w:t xml:space="preserve">. На забалансовом счете 09 "Запасные части к транспортным средствам, выданные взамен </w:t>
      </w:r>
      <w:proofErr w:type="gramStart"/>
      <w:r w:rsidRPr="00D60F2E">
        <w:rPr>
          <w:rFonts w:ascii="Times New Roman" w:hAnsi="Times New Roman" w:cs="Times New Roman"/>
          <w:sz w:val="26"/>
          <w:szCs w:val="26"/>
        </w:rPr>
        <w:t>изношенных</w:t>
      </w:r>
      <w:proofErr w:type="gramEnd"/>
      <w:r w:rsidRPr="00D60F2E">
        <w:rPr>
          <w:rFonts w:ascii="Times New Roman" w:hAnsi="Times New Roman" w:cs="Times New Roman"/>
          <w:sz w:val="26"/>
          <w:szCs w:val="26"/>
        </w:rPr>
        <w:t xml:space="preserve">" </w:t>
      </w:r>
      <w:r w:rsidR="00137F50" w:rsidRPr="00D60F2E">
        <w:rPr>
          <w:rFonts w:ascii="Times New Roman" w:hAnsi="Times New Roman" w:cs="Times New Roman"/>
          <w:sz w:val="26"/>
          <w:szCs w:val="26"/>
        </w:rPr>
        <w:t>учитываются</w:t>
      </w:r>
      <w:r w:rsidRPr="00D60F2E">
        <w:rPr>
          <w:rFonts w:ascii="Times New Roman" w:hAnsi="Times New Roman" w:cs="Times New Roman"/>
          <w:sz w:val="26"/>
          <w:szCs w:val="26"/>
        </w:rPr>
        <w:t>:</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двигатели, турбокомпрессоры;</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аккумуляторы;</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шины, диски.</w:t>
      </w:r>
    </w:p>
    <w:p w:rsidR="00377354" w:rsidRPr="00D60F2E" w:rsidRDefault="00377354" w:rsidP="00377354">
      <w:pPr>
        <w:pStyle w:val="1"/>
        <w:spacing w:before="0" w:line="240" w:lineRule="auto"/>
        <w:ind w:left="0" w:right="0" w:firstLine="709"/>
        <w:jc w:val="both"/>
        <w:rPr>
          <w:sz w:val="26"/>
          <w:szCs w:val="26"/>
        </w:rPr>
      </w:pPr>
      <w:r w:rsidRPr="00D60F2E">
        <w:rPr>
          <w:sz w:val="26"/>
          <w:szCs w:val="26"/>
        </w:rPr>
        <w:t xml:space="preserve">На забалансовом счете 09 «Запасные части к транспортным средствам, выданные взамен изношенных» учитываются двигатели, аккумуляторы, автомобильные шины (покрышки), колесные диски в момент их выбытия с балансового счета. Материальные </w:t>
      </w:r>
      <w:r w:rsidRPr="00D60F2E">
        <w:rPr>
          <w:sz w:val="26"/>
          <w:szCs w:val="26"/>
        </w:rPr>
        <w:lastRenderedPageBreak/>
        <w:t>ценности учитываются на забалансовом счете в течение периода их эксплуатации в составе транспортного средства по наименованию, количеству, стоимости приобретения. Списание материальных ценностей с забалансового счета осуществляется Актом на списание материальных запасов (ф.0504230) на основании Акта, подтверждающего их замену и непригодность. Учет запасных частей, которые были заменены на новые (аккумуляторные батареи, автомобильные шины), до момента утилизации ведется на забалансовом счете 02 "Материальные ценности на хранении" с аналитическим кодом 02.2 «Материальные запасы на хранении» в условной оценке один объект - один рубль.</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137F50" w:rsidRPr="00D60F2E">
        <w:rPr>
          <w:rFonts w:ascii="Times New Roman" w:hAnsi="Times New Roman" w:cs="Times New Roman"/>
          <w:sz w:val="26"/>
          <w:szCs w:val="26"/>
        </w:rPr>
        <w:t>0</w:t>
      </w:r>
      <w:r w:rsidRPr="00D60F2E">
        <w:rPr>
          <w:rFonts w:ascii="Times New Roman" w:hAnsi="Times New Roman" w:cs="Times New Roman"/>
          <w:sz w:val="26"/>
          <w:szCs w:val="26"/>
        </w:rPr>
        <w:t>.</w:t>
      </w:r>
      <w:r w:rsidR="00137F50" w:rsidRPr="00D60F2E">
        <w:rPr>
          <w:rFonts w:ascii="Times New Roman" w:hAnsi="Times New Roman" w:cs="Times New Roman"/>
          <w:sz w:val="26"/>
          <w:szCs w:val="26"/>
        </w:rPr>
        <w:t>6</w:t>
      </w:r>
      <w:r w:rsidRPr="00D60F2E">
        <w:rPr>
          <w:rFonts w:ascii="Times New Roman" w:hAnsi="Times New Roman" w:cs="Times New Roman"/>
          <w:sz w:val="26"/>
          <w:szCs w:val="26"/>
        </w:rPr>
        <w:t>. Аналитический учет по счетам 17 "Поступления денежных средств" и 18 "Выбытия денежных средств" ведется в Многографной карточке (ф. 0504054).</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137F50" w:rsidRPr="00D60F2E">
        <w:rPr>
          <w:rFonts w:ascii="Times New Roman" w:hAnsi="Times New Roman" w:cs="Times New Roman"/>
          <w:sz w:val="26"/>
          <w:szCs w:val="26"/>
        </w:rPr>
        <w:t>0</w:t>
      </w:r>
      <w:r w:rsidRPr="00D60F2E">
        <w:rPr>
          <w:rFonts w:ascii="Times New Roman" w:hAnsi="Times New Roman" w:cs="Times New Roman"/>
          <w:sz w:val="26"/>
          <w:szCs w:val="26"/>
        </w:rPr>
        <w:t>.</w:t>
      </w:r>
      <w:r w:rsidR="00137F50" w:rsidRPr="00D60F2E">
        <w:rPr>
          <w:rFonts w:ascii="Times New Roman" w:hAnsi="Times New Roman" w:cs="Times New Roman"/>
          <w:sz w:val="26"/>
          <w:szCs w:val="26"/>
        </w:rPr>
        <w:t>7</w:t>
      </w:r>
      <w:r w:rsidRPr="00D60F2E">
        <w:rPr>
          <w:rFonts w:ascii="Times New Roman" w:hAnsi="Times New Roman" w:cs="Times New Roman"/>
          <w:sz w:val="26"/>
          <w:szCs w:val="26"/>
        </w:rPr>
        <w:t xml:space="preserve">. На забалансовый счет 20 "Задолженность, невостребованная кредиторами" не востребованная кредитором задолженность принимается по </w:t>
      </w:r>
      <w:r w:rsidR="00137F50" w:rsidRPr="00D60F2E">
        <w:rPr>
          <w:rFonts w:ascii="Times New Roman" w:hAnsi="Times New Roman" w:cs="Times New Roman"/>
          <w:sz w:val="26"/>
          <w:szCs w:val="26"/>
        </w:rPr>
        <w:t>приказу руководителя</w:t>
      </w:r>
      <w:r w:rsidRPr="00D60F2E">
        <w:rPr>
          <w:rFonts w:ascii="Times New Roman" w:hAnsi="Times New Roman" w:cs="Times New Roman"/>
          <w:sz w:val="26"/>
          <w:szCs w:val="26"/>
        </w:rPr>
        <w:t>, изданному на основании:</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инвентаризационной описи расчетов с покупателями, поставщиками и прочими дебиторами и кредиторами (ф. 0504089);</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докладной записки о выявлении кредиторской задолженности, не востребованной кредиторами.</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завершился срок возможного возобновления процедуры взыскания задолженности согласно законодательству;</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имеются документы, подтверждающие прекращение обязательства в связи со смертью (ликвидацией) контрагента.</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137F50" w:rsidRPr="00D60F2E">
        <w:rPr>
          <w:rFonts w:ascii="Times New Roman" w:hAnsi="Times New Roman" w:cs="Times New Roman"/>
          <w:sz w:val="26"/>
          <w:szCs w:val="26"/>
        </w:rPr>
        <w:t>0</w:t>
      </w:r>
      <w:r w:rsidRPr="00D60F2E">
        <w:rPr>
          <w:rFonts w:ascii="Times New Roman" w:hAnsi="Times New Roman" w:cs="Times New Roman"/>
          <w:sz w:val="26"/>
          <w:szCs w:val="26"/>
        </w:rPr>
        <w:t>.</w:t>
      </w:r>
      <w:r w:rsidR="00137F50" w:rsidRPr="00D60F2E">
        <w:rPr>
          <w:rFonts w:ascii="Times New Roman" w:hAnsi="Times New Roman" w:cs="Times New Roman"/>
          <w:sz w:val="26"/>
          <w:szCs w:val="26"/>
        </w:rPr>
        <w:t>8</w:t>
      </w:r>
      <w:r w:rsidRPr="00D60F2E">
        <w:rPr>
          <w:rFonts w:ascii="Times New Roman" w:hAnsi="Times New Roman" w:cs="Times New Roman"/>
          <w:sz w:val="26"/>
          <w:szCs w:val="26"/>
        </w:rPr>
        <w:t>. Основные средства на забалансовом счете 21 "Основные средства в эксплуатации" учитываются по балансовой стоимости объекта.</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(Основание: п. 373 Инструкции № 157н)</w:t>
      </w:r>
    </w:p>
    <w:p w:rsidR="005D3FA9" w:rsidRPr="00D60F2E" w:rsidRDefault="00E24252" w:rsidP="005D3FA9">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B637D0" w:rsidRPr="00D60F2E">
        <w:rPr>
          <w:rFonts w:ascii="Times New Roman" w:hAnsi="Times New Roman" w:cs="Times New Roman"/>
          <w:sz w:val="26"/>
          <w:szCs w:val="26"/>
        </w:rPr>
        <w:t>0</w:t>
      </w:r>
      <w:r w:rsidRPr="00D60F2E">
        <w:rPr>
          <w:rFonts w:ascii="Times New Roman" w:hAnsi="Times New Roman" w:cs="Times New Roman"/>
          <w:sz w:val="26"/>
          <w:szCs w:val="26"/>
        </w:rPr>
        <w:t>.</w:t>
      </w:r>
      <w:r w:rsidR="00B637D0" w:rsidRPr="00D60F2E">
        <w:rPr>
          <w:rFonts w:ascii="Times New Roman" w:hAnsi="Times New Roman" w:cs="Times New Roman"/>
          <w:sz w:val="26"/>
          <w:szCs w:val="26"/>
        </w:rPr>
        <w:t>9</w:t>
      </w:r>
      <w:r w:rsidRPr="00D60F2E">
        <w:rPr>
          <w:rFonts w:ascii="Times New Roman" w:hAnsi="Times New Roman" w:cs="Times New Roman"/>
          <w:sz w:val="26"/>
          <w:szCs w:val="26"/>
        </w:rPr>
        <w:t xml:space="preserve">. </w:t>
      </w:r>
      <w:r w:rsidR="005D3FA9" w:rsidRPr="00D60F2E">
        <w:rPr>
          <w:rFonts w:ascii="Times New Roman" w:hAnsi="Times New Roman" w:cs="Times New Roman"/>
          <w:sz w:val="26"/>
          <w:szCs w:val="26"/>
        </w:rPr>
        <w:t xml:space="preserve"> Учет объектов основных средств на забалансовом счете 21  ведется по наименованиям, количеству, стоимости приобретения и материально ответственным лицам.</w:t>
      </w:r>
    </w:p>
    <w:p w:rsidR="005D3FA9" w:rsidRPr="00D60F2E" w:rsidRDefault="005D3FA9" w:rsidP="005D3FA9">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К забалансовому счету 21 введены коды аналитического учета, применяются следующие счета: </w:t>
      </w:r>
    </w:p>
    <w:p w:rsidR="005D3FA9" w:rsidRPr="00D60F2E" w:rsidRDefault="005D3FA9" w:rsidP="005D3FA9">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«Машины и оборудованием – иное движимое имущество»;</w:t>
      </w:r>
    </w:p>
    <w:p w:rsidR="005D3FA9" w:rsidRPr="00D60F2E" w:rsidRDefault="005D3FA9" w:rsidP="005D3FA9">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«Производственный и хозяйственный инвентарь – иное движимое имущество»;</w:t>
      </w:r>
    </w:p>
    <w:p w:rsidR="005D3FA9" w:rsidRPr="00D60F2E" w:rsidRDefault="005D3FA9" w:rsidP="005D3FA9">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«Прочие основные средства – иное движимое имущество ». </w:t>
      </w:r>
    </w:p>
    <w:p w:rsidR="005A0FAB" w:rsidRPr="00D60F2E" w:rsidRDefault="005A0FAB" w:rsidP="005A0FAB">
      <w:pPr>
        <w:widowControl/>
        <w:autoSpaceDE w:val="0"/>
        <w:autoSpaceDN w:val="0"/>
        <w:adjustRightInd w:val="0"/>
        <w:spacing w:before="0" w:line="240" w:lineRule="auto"/>
        <w:ind w:left="0" w:right="0" w:firstLine="709"/>
        <w:jc w:val="both"/>
        <w:outlineLvl w:val="2"/>
        <w:rPr>
          <w:sz w:val="26"/>
          <w:szCs w:val="26"/>
        </w:rPr>
      </w:pPr>
      <w:r w:rsidRPr="00D60F2E">
        <w:rPr>
          <w:sz w:val="26"/>
          <w:szCs w:val="26"/>
        </w:rPr>
        <w:t>Списание или выбытие объектов основных сре</w:t>
      </w:r>
      <w:proofErr w:type="gramStart"/>
      <w:r w:rsidRPr="00D60F2E">
        <w:rPr>
          <w:sz w:val="26"/>
          <w:szCs w:val="26"/>
        </w:rPr>
        <w:t>дств ст</w:t>
      </w:r>
      <w:proofErr w:type="gramEnd"/>
      <w:r w:rsidRPr="00D60F2E">
        <w:rPr>
          <w:sz w:val="26"/>
          <w:szCs w:val="26"/>
        </w:rPr>
        <w:t>оимостью до 10 000 рублей включительно с забалансового счета 21 осуществляется на основании:</w:t>
      </w:r>
    </w:p>
    <w:p w:rsidR="005A0FAB" w:rsidRPr="00D60F2E" w:rsidRDefault="005A0FAB" w:rsidP="005A0FAB">
      <w:pPr>
        <w:widowControl/>
        <w:autoSpaceDE w:val="0"/>
        <w:autoSpaceDN w:val="0"/>
        <w:adjustRightInd w:val="0"/>
        <w:spacing w:before="0" w:line="240" w:lineRule="auto"/>
        <w:ind w:left="0" w:right="0" w:firstLine="709"/>
        <w:jc w:val="both"/>
        <w:outlineLvl w:val="2"/>
        <w:rPr>
          <w:sz w:val="26"/>
          <w:szCs w:val="26"/>
        </w:rPr>
      </w:pPr>
      <w:r w:rsidRPr="00D60F2E">
        <w:rPr>
          <w:sz w:val="26"/>
          <w:szCs w:val="26"/>
        </w:rPr>
        <w:t>- Акта о списании объектов нефинансовых активов (кроме транспортных средств) (ф.0504104);</w:t>
      </w:r>
    </w:p>
    <w:p w:rsidR="005A0FAB" w:rsidRPr="00D60F2E" w:rsidRDefault="005A0FAB" w:rsidP="005A0FAB">
      <w:pPr>
        <w:widowControl/>
        <w:autoSpaceDE w:val="0"/>
        <w:autoSpaceDN w:val="0"/>
        <w:adjustRightInd w:val="0"/>
        <w:spacing w:before="0" w:line="240" w:lineRule="auto"/>
        <w:ind w:left="0" w:right="0" w:firstLine="709"/>
        <w:jc w:val="both"/>
        <w:rPr>
          <w:sz w:val="26"/>
          <w:szCs w:val="26"/>
        </w:rPr>
      </w:pPr>
      <w:r w:rsidRPr="00D60F2E">
        <w:rPr>
          <w:sz w:val="26"/>
          <w:szCs w:val="26"/>
        </w:rPr>
        <w:t>- Акта о приеме-передаче объектов нефинансовых активов (ф.0504101).</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B637D0" w:rsidRPr="00D60F2E">
        <w:rPr>
          <w:rFonts w:ascii="Times New Roman" w:hAnsi="Times New Roman" w:cs="Times New Roman"/>
          <w:sz w:val="26"/>
          <w:szCs w:val="26"/>
        </w:rPr>
        <w:t>0</w:t>
      </w:r>
      <w:r w:rsidRPr="00D60F2E">
        <w:rPr>
          <w:rFonts w:ascii="Times New Roman" w:hAnsi="Times New Roman" w:cs="Times New Roman"/>
          <w:sz w:val="26"/>
          <w:szCs w:val="26"/>
        </w:rPr>
        <w:t>.1</w:t>
      </w:r>
      <w:r w:rsidR="00B637D0" w:rsidRPr="00D60F2E">
        <w:rPr>
          <w:rFonts w:ascii="Times New Roman" w:hAnsi="Times New Roman" w:cs="Times New Roman"/>
          <w:sz w:val="26"/>
          <w:szCs w:val="26"/>
        </w:rPr>
        <w:t>0</w:t>
      </w:r>
      <w:r w:rsidRPr="00D60F2E">
        <w:rPr>
          <w:rFonts w:ascii="Times New Roman" w:hAnsi="Times New Roman" w:cs="Times New Roman"/>
          <w:sz w:val="26"/>
          <w:szCs w:val="26"/>
        </w:rPr>
        <w:t>. Аналитический учет по счету 22 "Материальные ценности, полученные по централизованному снабжению" ведется в разрезе видов материальных ценнос</w:t>
      </w:r>
      <w:r w:rsidR="00B637D0" w:rsidRPr="00D60F2E">
        <w:rPr>
          <w:rFonts w:ascii="Times New Roman" w:hAnsi="Times New Roman" w:cs="Times New Roman"/>
          <w:sz w:val="26"/>
          <w:szCs w:val="26"/>
        </w:rPr>
        <w:t>тей, поставщиков, мест хранения:</w:t>
      </w:r>
    </w:p>
    <w:p w:rsidR="00B637D0" w:rsidRPr="00D60F2E" w:rsidRDefault="00B637D0"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ОС, </w:t>
      </w:r>
      <w:proofErr w:type="gramStart"/>
      <w:r w:rsidRPr="00D60F2E">
        <w:rPr>
          <w:rFonts w:ascii="Times New Roman" w:hAnsi="Times New Roman" w:cs="Times New Roman"/>
          <w:sz w:val="26"/>
          <w:szCs w:val="26"/>
        </w:rPr>
        <w:t>полученные</w:t>
      </w:r>
      <w:proofErr w:type="gramEnd"/>
      <w:r w:rsidRPr="00D60F2E">
        <w:rPr>
          <w:rFonts w:ascii="Times New Roman" w:hAnsi="Times New Roman" w:cs="Times New Roman"/>
          <w:sz w:val="26"/>
          <w:szCs w:val="26"/>
        </w:rPr>
        <w:t xml:space="preserve"> по централизованному снабжению;</w:t>
      </w:r>
    </w:p>
    <w:p w:rsidR="00B637D0" w:rsidRPr="00D60F2E" w:rsidRDefault="00B637D0"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xml:space="preserve">- МЗ, </w:t>
      </w:r>
      <w:proofErr w:type="gramStart"/>
      <w:r w:rsidRPr="00D60F2E">
        <w:rPr>
          <w:rFonts w:ascii="Times New Roman" w:hAnsi="Times New Roman" w:cs="Times New Roman"/>
          <w:sz w:val="26"/>
          <w:szCs w:val="26"/>
        </w:rPr>
        <w:t>полученные</w:t>
      </w:r>
      <w:proofErr w:type="gramEnd"/>
      <w:r w:rsidRPr="00D60F2E">
        <w:rPr>
          <w:rFonts w:ascii="Times New Roman" w:hAnsi="Times New Roman" w:cs="Times New Roman"/>
          <w:sz w:val="26"/>
          <w:szCs w:val="26"/>
        </w:rPr>
        <w:t xml:space="preserve"> по централизованному снабжению.</w:t>
      </w:r>
    </w:p>
    <w:p w:rsidR="00885AE4" w:rsidRPr="00D60F2E" w:rsidRDefault="00885AE4" w:rsidP="00885AE4">
      <w:pPr>
        <w:autoSpaceDE w:val="0"/>
        <w:autoSpaceDN w:val="0"/>
        <w:adjustRightInd w:val="0"/>
        <w:spacing w:before="0" w:line="240" w:lineRule="auto"/>
        <w:ind w:left="0" w:right="0" w:firstLine="709"/>
        <w:jc w:val="both"/>
        <w:rPr>
          <w:sz w:val="26"/>
          <w:szCs w:val="26"/>
        </w:rPr>
      </w:pPr>
      <w:r w:rsidRPr="00D60F2E">
        <w:rPr>
          <w:sz w:val="26"/>
          <w:szCs w:val="26"/>
        </w:rPr>
        <w:t xml:space="preserve">Объекты основных средств, полученные от поставщика в рамках централизованного снабжения, до момента получения Управлением Извещения (ф. 0504805) от ФНС России,  учитываются на забалансовом счете 22 "Материальные ценности, полученные по </w:t>
      </w:r>
      <w:r w:rsidRPr="00D60F2E">
        <w:rPr>
          <w:sz w:val="26"/>
          <w:szCs w:val="26"/>
        </w:rPr>
        <w:lastRenderedPageBreak/>
        <w:t>централизованному снабжению" с аналитическим кодом 1: 22.1 «ОС, полученные по централизованному снабжению».</w:t>
      </w:r>
    </w:p>
    <w:p w:rsidR="00885AE4" w:rsidRPr="00D60F2E" w:rsidRDefault="00885AE4" w:rsidP="00885AE4">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Аналитический учет по счету 22.1 «ОС, полученные по централизованному снабжению» ведется в карточке количественно-суммового учета в разрезе контрагентов, объектов основных средств и мест хранения.</w:t>
      </w:r>
    </w:p>
    <w:p w:rsidR="003B3B8C" w:rsidRPr="00D60F2E" w:rsidRDefault="003B3B8C" w:rsidP="003B3B8C">
      <w:pPr>
        <w:autoSpaceDE w:val="0"/>
        <w:autoSpaceDN w:val="0"/>
        <w:adjustRightInd w:val="0"/>
        <w:spacing w:before="0" w:line="240" w:lineRule="auto"/>
        <w:ind w:left="0" w:right="0" w:firstLine="709"/>
        <w:jc w:val="both"/>
        <w:rPr>
          <w:sz w:val="26"/>
          <w:szCs w:val="26"/>
        </w:rPr>
      </w:pPr>
      <w:r w:rsidRPr="00D60F2E">
        <w:rPr>
          <w:sz w:val="26"/>
          <w:szCs w:val="26"/>
        </w:rPr>
        <w:t>Материальные ценности, полученные от поставщика в рамках централизованного снабжения, до момента получения Управлением Извещения (ф. 0504805) от ФНС России и документов поставщика на поставленные ценности, учитываются на забалансовом счете 22 "Материальные ценности, полученные по централизованному снабжению" с аналитическим кодом 2:  22.2 «МЗ, полученные по централизованному снабжению».</w:t>
      </w:r>
    </w:p>
    <w:p w:rsidR="003B3B8C" w:rsidRPr="00D60F2E" w:rsidRDefault="003B3B8C" w:rsidP="003B3B8C">
      <w:pPr>
        <w:autoSpaceDE w:val="0"/>
        <w:autoSpaceDN w:val="0"/>
        <w:adjustRightInd w:val="0"/>
        <w:spacing w:before="0" w:line="240" w:lineRule="auto"/>
        <w:ind w:left="0" w:right="0" w:firstLine="709"/>
        <w:jc w:val="both"/>
        <w:rPr>
          <w:sz w:val="26"/>
          <w:szCs w:val="26"/>
        </w:rPr>
      </w:pPr>
      <w:r w:rsidRPr="00D60F2E">
        <w:rPr>
          <w:sz w:val="26"/>
          <w:szCs w:val="26"/>
        </w:rPr>
        <w:t xml:space="preserve">Аналитический учет по счету 22.2 «МЗ, полученные по централизованному снабжению» ведется в карточке количественно-суммового учета в разрезе контрагентов, объектов материальных запасов и мест хранения. </w:t>
      </w:r>
    </w:p>
    <w:p w:rsidR="00E24252" w:rsidRPr="00D60F2E" w:rsidRDefault="00E24252" w:rsidP="00E24252">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w:t>
      </w:r>
      <w:r w:rsidR="00C955ED" w:rsidRPr="00D60F2E">
        <w:rPr>
          <w:rFonts w:ascii="Times New Roman" w:hAnsi="Times New Roman" w:cs="Times New Roman"/>
          <w:sz w:val="26"/>
          <w:szCs w:val="26"/>
        </w:rPr>
        <w:t>0</w:t>
      </w:r>
      <w:r w:rsidRPr="00D60F2E">
        <w:rPr>
          <w:rFonts w:ascii="Times New Roman" w:hAnsi="Times New Roman" w:cs="Times New Roman"/>
          <w:sz w:val="26"/>
          <w:szCs w:val="26"/>
        </w:rPr>
        <w:t>.1</w:t>
      </w:r>
      <w:r w:rsidR="00C955ED" w:rsidRPr="00D60F2E">
        <w:rPr>
          <w:rFonts w:ascii="Times New Roman" w:hAnsi="Times New Roman" w:cs="Times New Roman"/>
          <w:sz w:val="26"/>
          <w:szCs w:val="26"/>
        </w:rPr>
        <w:t>1</w:t>
      </w:r>
      <w:r w:rsidRPr="00D60F2E">
        <w:rPr>
          <w:rFonts w:ascii="Times New Roman" w:hAnsi="Times New Roman" w:cs="Times New Roman"/>
          <w:sz w:val="26"/>
          <w:szCs w:val="26"/>
        </w:rPr>
        <w:t>.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ф. 0504104, 0504105, 0504143).</w:t>
      </w:r>
    </w:p>
    <w:p w:rsidR="00AF7116" w:rsidRPr="00D60F2E" w:rsidRDefault="00AF7116" w:rsidP="00AF7116">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10.12. Аналитический учет на счете 26 ведется по следующим группам:</w:t>
      </w:r>
    </w:p>
    <w:p w:rsidR="00AF7116" w:rsidRPr="00D60F2E" w:rsidRDefault="00AF7116" w:rsidP="00AF7116">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О</w:t>
      </w:r>
      <w:proofErr w:type="gramStart"/>
      <w:r w:rsidRPr="00D60F2E">
        <w:rPr>
          <w:rFonts w:ascii="Times New Roman" w:hAnsi="Times New Roman" w:cs="Times New Roman"/>
          <w:sz w:val="26"/>
          <w:szCs w:val="26"/>
        </w:rPr>
        <w:t>С-</w:t>
      </w:r>
      <w:proofErr w:type="gramEnd"/>
      <w:r w:rsidRPr="00D60F2E">
        <w:rPr>
          <w:rFonts w:ascii="Times New Roman" w:hAnsi="Times New Roman" w:cs="Times New Roman"/>
          <w:sz w:val="26"/>
          <w:szCs w:val="26"/>
        </w:rPr>
        <w:t xml:space="preserve"> недвижимое имущество, переданное в безвозмездное пользование;</w:t>
      </w:r>
    </w:p>
    <w:p w:rsidR="00AA3712" w:rsidRPr="00D60F2E" w:rsidRDefault="00AA3712" w:rsidP="00AF7116">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НП</w:t>
      </w:r>
      <w:proofErr w:type="gramStart"/>
      <w:r w:rsidRPr="00D60F2E">
        <w:rPr>
          <w:rFonts w:ascii="Times New Roman" w:hAnsi="Times New Roman" w:cs="Times New Roman"/>
          <w:sz w:val="26"/>
          <w:szCs w:val="26"/>
        </w:rPr>
        <w:t>А-</w:t>
      </w:r>
      <w:proofErr w:type="gramEnd"/>
      <w:r w:rsidRPr="00D60F2E">
        <w:rPr>
          <w:rFonts w:ascii="Times New Roman" w:hAnsi="Times New Roman" w:cs="Times New Roman"/>
          <w:sz w:val="26"/>
          <w:szCs w:val="26"/>
        </w:rPr>
        <w:t xml:space="preserve"> недвижимое имущество, переданное в безвозмездное пользование;</w:t>
      </w:r>
    </w:p>
    <w:p w:rsidR="00AF7116" w:rsidRPr="00D60F2E" w:rsidRDefault="00AF7116" w:rsidP="00AF7116">
      <w:pPr>
        <w:pStyle w:val="ConsPlusNormal"/>
        <w:widowControl/>
        <w:ind w:firstLine="709"/>
        <w:jc w:val="both"/>
        <w:rPr>
          <w:rFonts w:ascii="Times New Roman" w:hAnsi="Times New Roman" w:cs="Times New Roman"/>
          <w:sz w:val="26"/>
          <w:szCs w:val="26"/>
        </w:rPr>
      </w:pPr>
      <w:r w:rsidRPr="00D60F2E">
        <w:rPr>
          <w:rFonts w:ascii="Times New Roman" w:hAnsi="Times New Roman" w:cs="Times New Roman"/>
          <w:sz w:val="26"/>
          <w:szCs w:val="26"/>
        </w:rPr>
        <w:t>-  О</w:t>
      </w:r>
      <w:proofErr w:type="gramStart"/>
      <w:r w:rsidRPr="00D60F2E">
        <w:rPr>
          <w:rFonts w:ascii="Times New Roman" w:hAnsi="Times New Roman" w:cs="Times New Roman"/>
          <w:sz w:val="26"/>
          <w:szCs w:val="26"/>
        </w:rPr>
        <w:t>С-</w:t>
      </w:r>
      <w:proofErr w:type="gramEnd"/>
      <w:r w:rsidRPr="00D60F2E">
        <w:rPr>
          <w:rFonts w:ascii="Times New Roman" w:hAnsi="Times New Roman" w:cs="Times New Roman"/>
          <w:sz w:val="26"/>
          <w:szCs w:val="26"/>
        </w:rPr>
        <w:t xml:space="preserve"> иное движимое имущество, переданное в безвозмездное пользование.</w:t>
      </w:r>
    </w:p>
    <w:p w:rsidR="00E71A2F" w:rsidRPr="00D60F2E" w:rsidRDefault="00E71A2F" w:rsidP="00E71A2F">
      <w:pPr>
        <w:widowControl/>
        <w:autoSpaceDE w:val="0"/>
        <w:autoSpaceDN w:val="0"/>
        <w:adjustRightInd w:val="0"/>
        <w:spacing w:before="0" w:line="240" w:lineRule="auto"/>
        <w:ind w:left="0" w:right="0" w:firstLine="709"/>
        <w:jc w:val="both"/>
        <w:rPr>
          <w:sz w:val="26"/>
          <w:szCs w:val="26"/>
        </w:rPr>
      </w:pPr>
      <w:r w:rsidRPr="00D60F2E">
        <w:rPr>
          <w:sz w:val="26"/>
          <w:szCs w:val="26"/>
        </w:rPr>
        <w:t>Операции по передаче основных средств, закрепленных за Управлением на праве оперативного управления, в безвозмездное пользование, отражаются на основании первичного учетного документа Акта о приеме-передаче объектов нефинансовых активов (ф. 0504101) по балансовой стоимости объекта основных средств на соответствующем забалансовом счете, 26 "Имущество, переданное в безвозмездное пользование".</w:t>
      </w:r>
    </w:p>
    <w:p w:rsidR="00E71A2F" w:rsidRPr="00D60F2E" w:rsidRDefault="00E71A2F" w:rsidP="00E71A2F">
      <w:pPr>
        <w:widowControl/>
        <w:autoSpaceDE w:val="0"/>
        <w:autoSpaceDN w:val="0"/>
        <w:adjustRightInd w:val="0"/>
        <w:spacing w:before="0" w:line="240" w:lineRule="auto"/>
        <w:ind w:left="0" w:right="0" w:firstLine="709"/>
        <w:jc w:val="both"/>
        <w:rPr>
          <w:sz w:val="26"/>
          <w:szCs w:val="26"/>
        </w:rPr>
      </w:pPr>
      <w:r w:rsidRPr="00D60F2E">
        <w:rPr>
          <w:sz w:val="26"/>
          <w:szCs w:val="26"/>
        </w:rPr>
        <w:t>Стоимость части объекта недвижимости, передаваемого в безвозмездное пользование для отражения на счете 26 "Имущество, переданное в безвозмездное пользование" определяется исходя из балансовой стоимости всего объекта, поделенной на его общую площадь и умноженной на площадь передаваемого в пользование помещения.</w:t>
      </w:r>
    </w:p>
    <w:p w:rsidR="00E71A2F" w:rsidRPr="00D60F2E" w:rsidRDefault="00E71A2F" w:rsidP="00AF7116">
      <w:pPr>
        <w:pStyle w:val="ConsPlusNormal"/>
        <w:widowControl/>
        <w:ind w:firstLine="709"/>
        <w:jc w:val="both"/>
        <w:rPr>
          <w:rFonts w:ascii="Times New Roman" w:hAnsi="Times New Roman" w:cs="Times New Roman"/>
          <w:sz w:val="26"/>
          <w:szCs w:val="26"/>
        </w:rPr>
      </w:pPr>
    </w:p>
    <w:p w:rsidR="001D31E6" w:rsidRPr="00D60F2E" w:rsidRDefault="001D31E6" w:rsidP="001D31E6">
      <w:pPr>
        <w:pStyle w:val="ConsPlusNormal"/>
        <w:ind w:firstLine="709"/>
        <w:jc w:val="center"/>
        <w:outlineLvl w:val="1"/>
        <w:rPr>
          <w:rFonts w:ascii="Times New Roman" w:hAnsi="Times New Roman" w:cs="Times New Roman"/>
          <w:b/>
          <w:sz w:val="26"/>
          <w:szCs w:val="26"/>
        </w:rPr>
      </w:pPr>
      <w:r w:rsidRPr="00D60F2E">
        <w:rPr>
          <w:rFonts w:ascii="Times New Roman" w:hAnsi="Times New Roman" w:cs="Times New Roman"/>
          <w:b/>
          <w:sz w:val="26"/>
          <w:szCs w:val="26"/>
        </w:rPr>
        <w:t>11. Обесценение активов</w:t>
      </w:r>
    </w:p>
    <w:p w:rsidR="00B63786" w:rsidRPr="00D60F2E" w:rsidRDefault="00B63786" w:rsidP="001D31E6">
      <w:pPr>
        <w:pStyle w:val="ConsPlusNormal"/>
        <w:ind w:firstLine="709"/>
        <w:jc w:val="center"/>
        <w:outlineLvl w:val="1"/>
        <w:rPr>
          <w:rFonts w:ascii="Times New Roman" w:hAnsi="Times New Roman" w:cs="Times New Roman"/>
          <w:b/>
          <w:sz w:val="26"/>
          <w:szCs w:val="26"/>
        </w:rPr>
      </w:pP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.4. По итогам рассмотрения результатов теста на обесценение оформляется</w:t>
      </w:r>
      <w:r w:rsidR="00B63786" w:rsidRPr="00D60F2E">
        <w:rPr>
          <w:rFonts w:ascii="Times New Roman" w:hAnsi="Times New Roman" w:cs="Times New Roman"/>
          <w:sz w:val="26"/>
          <w:szCs w:val="26"/>
        </w:rPr>
        <w:t xml:space="preserve"> заключение</w:t>
      </w:r>
      <w:r w:rsidRPr="00D60F2E">
        <w:rPr>
          <w:rFonts w:ascii="Times New Roman" w:hAnsi="Times New Roman" w:cs="Times New Roman"/>
          <w:sz w:val="26"/>
          <w:szCs w:val="26"/>
        </w:rPr>
        <w:t>, в котором указывается предлагаемое решение (проводить или не проводить оценку справедливой стоимости актива).</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В случае если предлагается решение о проведении оценки, также указывается оптимальный метод определения справедливой стоимости актива.</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 xml:space="preserve">.5. При выявлении признаков возможного обесценения (снижения убытка)     </w:t>
      </w:r>
      <w:r w:rsidR="00B63786" w:rsidRPr="00D60F2E">
        <w:rPr>
          <w:rFonts w:ascii="Times New Roman" w:hAnsi="Times New Roman" w:cs="Times New Roman"/>
          <w:sz w:val="26"/>
          <w:szCs w:val="26"/>
        </w:rPr>
        <w:lastRenderedPageBreak/>
        <w:t xml:space="preserve">руководитель Управления </w:t>
      </w:r>
      <w:r w:rsidRPr="00D60F2E">
        <w:rPr>
          <w:rFonts w:ascii="Times New Roman" w:hAnsi="Times New Roman" w:cs="Times New Roman"/>
          <w:sz w:val="26"/>
          <w:szCs w:val="26"/>
        </w:rPr>
        <w:t>принимает решение о необходимости (об отсутствии необходимости) определения справедливой стоимости такого актива.</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.6. Это решение оформляется распоряжением с указанием метода, которым стоимость будет определена.</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1D31E6" w:rsidRPr="00D60F2E" w:rsidRDefault="00B6378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11</w:t>
      </w:r>
      <w:r w:rsidR="001D31E6" w:rsidRPr="00D60F2E">
        <w:rPr>
          <w:rFonts w:ascii="Times New Roman" w:hAnsi="Times New Roman" w:cs="Times New Roman"/>
          <w:sz w:val="26"/>
          <w:szCs w:val="26"/>
        </w:rPr>
        <w:t>.8. Если по результатам определения справедливой стоимости актива выявлен убыток от обесценения, то он подлежит признанию в учете.</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1D31E6" w:rsidRPr="00D60F2E" w:rsidRDefault="001D31E6" w:rsidP="001D31E6">
      <w:pPr>
        <w:pStyle w:val="ConsPlusNormal"/>
        <w:ind w:firstLine="709"/>
        <w:jc w:val="both"/>
        <w:outlineLvl w:val="1"/>
        <w:rPr>
          <w:rFonts w:ascii="Times New Roman" w:hAnsi="Times New Roman" w:cs="Times New Roman"/>
          <w:sz w:val="26"/>
          <w:szCs w:val="26"/>
        </w:rPr>
      </w:pPr>
      <w:r w:rsidRPr="00D60F2E">
        <w:rPr>
          <w:rFonts w:ascii="Times New Roman" w:hAnsi="Times New Roman" w:cs="Times New Roman"/>
          <w:sz w:val="26"/>
          <w:szCs w:val="26"/>
        </w:rPr>
        <w:t>1</w:t>
      </w:r>
      <w:r w:rsidR="00B63786" w:rsidRPr="00D60F2E">
        <w:rPr>
          <w:rFonts w:ascii="Times New Roman" w:hAnsi="Times New Roman" w:cs="Times New Roman"/>
          <w:sz w:val="26"/>
          <w:szCs w:val="26"/>
        </w:rPr>
        <w:t>1</w:t>
      </w:r>
      <w:r w:rsidRPr="00D60F2E">
        <w:rPr>
          <w:rFonts w:ascii="Times New Roman" w:hAnsi="Times New Roman" w:cs="Times New Roman"/>
          <w:sz w:val="26"/>
          <w:szCs w:val="26"/>
        </w:rPr>
        <w:t>.11.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1D31E6" w:rsidRPr="00D60F2E" w:rsidRDefault="001D31E6" w:rsidP="00E95B0A">
      <w:pPr>
        <w:pStyle w:val="ConsPlusNormal"/>
        <w:ind w:firstLine="709"/>
        <w:jc w:val="center"/>
        <w:outlineLvl w:val="1"/>
        <w:rPr>
          <w:rFonts w:ascii="Times New Roman" w:hAnsi="Times New Roman" w:cs="Times New Roman"/>
          <w:b/>
          <w:color w:val="FF0000"/>
          <w:sz w:val="26"/>
          <w:szCs w:val="26"/>
        </w:rPr>
      </w:pPr>
    </w:p>
    <w:sectPr w:rsidR="001D31E6" w:rsidRPr="00D60F2E" w:rsidSect="009D4774">
      <w:headerReference w:type="default" r:id="rId34"/>
      <w:footerReference w:type="even" r:id="rId35"/>
      <w:footerReference w:type="default" r:id="rId36"/>
      <w:pgSz w:w="11906" w:h="16838"/>
      <w:pgMar w:top="35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3A" w:rsidRDefault="00670F3A">
      <w:pPr>
        <w:widowControl/>
        <w:spacing w:before="0" w:line="240" w:lineRule="auto"/>
        <w:ind w:left="0" w:right="0"/>
        <w:jc w:val="left"/>
        <w:rPr>
          <w:sz w:val="26"/>
        </w:rPr>
      </w:pPr>
      <w:r>
        <w:rPr>
          <w:sz w:val="26"/>
        </w:rPr>
        <w:separator/>
      </w:r>
    </w:p>
  </w:endnote>
  <w:endnote w:type="continuationSeparator" w:id="0">
    <w:p w:rsidR="00670F3A" w:rsidRDefault="00670F3A">
      <w:pPr>
        <w:widowControl/>
        <w:spacing w:before="0" w:line="240" w:lineRule="auto"/>
        <w:ind w:left="0" w:right="0"/>
        <w:jc w:val="left"/>
        <w:rPr>
          <w:sz w:val="26"/>
        </w:rPr>
      </w:pPr>
      <w:r>
        <w:rPr>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F7" w:rsidRDefault="00531EF7" w:rsidP="005945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1EF7" w:rsidRDefault="00531EF7" w:rsidP="008207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F7" w:rsidRDefault="00531EF7" w:rsidP="008207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3A" w:rsidRPr="001B0834" w:rsidRDefault="00670F3A" w:rsidP="001B0834">
      <w:pPr>
        <w:pStyle w:val="a3"/>
      </w:pPr>
    </w:p>
  </w:footnote>
  <w:footnote w:type="continuationSeparator" w:id="0">
    <w:p w:rsidR="00670F3A" w:rsidRDefault="00670F3A">
      <w:pPr>
        <w:widowControl/>
        <w:spacing w:before="0" w:line="240" w:lineRule="auto"/>
        <w:ind w:left="0" w:right="0"/>
        <w:jc w:val="left"/>
        <w:rPr>
          <w:sz w:val="26"/>
        </w:rPr>
      </w:pPr>
      <w:r>
        <w:rPr>
          <w:sz w:val="2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78398"/>
      <w:docPartObj>
        <w:docPartGallery w:val="Page Numbers (Top of Page)"/>
        <w:docPartUnique/>
      </w:docPartObj>
    </w:sdtPr>
    <w:sdtContent>
      <w:p w:rsidR="00531EF7" w:rsidRDefault="00531EF7">
        <w:pPr>
          <w:pStyle w:val="a6"/>
          <w:jc w:val="center"/>
        </w:pPr>
        <w:r>
          <w:fldChar w:fldCharType="begin"/>
        </w:r>
        <w:r>
          <w:instrText>PAGE   \* MERGEFORMAT</w:instrText>
        </w:r>
        <w:r>
          <w:fldChar w:fldCharType="separate"/>
        </w:r>
        <w:r w:rsidR="00BC053D">
          <w:rPr>
            <w:noProof/>
          </w:rPr>
          <w:t>25</w:t>
        </w:r>
        <w:r>
          <w:fldChar w:fldCharType="end"/>
        </w:r>
      </w:p>
    </w:sdtContent>
  </w:sdt>
  <w:p w:rsidR="00531EF7" w:rsidRDefault="00531E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6B"/>
    <w:rsid w:val="00004C31"/>
    <w:rsid w:val="000079BA"/>
    <w:rsid w:val="00007FB2"/>
    <w:rsid w:val="0002157E"/>
    <w:rsid w:val="0002196A"/>
    <w:rsid w:val="00024481"/>
    <w:rsid w:val="00025504"/>
    <w:rsid w:val="00032A5E"/>
    <w:rsid w:val="00033094"/>
    <w:rsid w:val="00036E7E"/>
    <w:rsid w:val="00037522"/>
    <w:rsid w:val="00037E1C"/>
    <w:rsid w:val="0004216A"/>
    <w:rsid w:val="00042E30"/>
    <w:rsid w:val="00043CFA"/>
    <w:rsid w:val="0004515F"/>
    <w:rsid w:val="00047343"/>
    <w:rsid w:val="00054371"/>
    <w:rsid w:val="00061DB1"/>
    <w:rsid w:val="000672B7"/>
    <w:rsid w:val="00071E6C"/>
    <w:rsid w:val="000758E0"/>
    <w:rsid w:val="00083620"/>
    <w:rsid w:val="00084C57"/>
    <w:rsid w:val="0008585B"/>
    <w:rsid w:val="00085B31"/>
    <w:rsid w:val="00086207"/>
    <w:rsid w:val="000864E3"/>
    <w:rsid w:val="000875E8"/>
    <w:rsid w:val="00090853"/>
    <w:rsid w:val="00093247"/>
    <w:rsid w:val="00093EF1"/>
    <w:rsid w:val="000949FA"/>
    <w:rsid w:val="00095D34"/>
    <w:rsid w:val="000A34E3"/>
    <w:rsid w:val="000A4834"/>
    <w:rsid w:val="000A4BE0"/>
    <w:rsid w:val="000A5635"/>
    <w:rsid w:val="000A6B26"/>
    <w:rsid w:val="000A79F3"/>
    <w:rsid w:val="000B0955"/>
    <w:rsid w:val="000B1913"/>
    <w:rsid w:val="000C21E0"/>
    <w:rsid w:val="000C3CB3"/>
    <w:rsid w:val="000C51B2"/>
    <w:rsid w:val="000C7F20"/>
    <w:rsid w:val="000D0D80"/>
    <w:rsid w:val="000D0E46"/>
    <w:rsid w:val="000E0BB2"/>
    <w:rsid w:val="000E47DC"/>
    <w:rsid w:val="000E55F6"/>
    <w:rsid w:val="000E60B9"/>
    <w:rsid w:val="000E65D6"/>
    <w:rsid w:val="000E7FEE"/>
    <w:rsid w:val="000F0027"/>
    <w:rsid w:val="000F14DC"/>
    <w:rsid w:val="000F1703"/>
    <w:rsid w:val="000F2BD4"/>
    <w:rsid w:val="000F35AA"/>
    <w:rsid w:val="00103003"/>
    <w:rsid w:val="00103FA3"/>
    <w:rsid w:val="00111E6D"/>
    <w:rsid w:val="00114FD2"/>
    <w:rsid w:val="001155CF"/>
    <w:rsid w:val="00115C6A"/>
    <w:rsid w:val="00127069"/>
    <w:rsid w:val="00127614"/>
    <w:rsid w:val="001306D7"/>
    <w:rsid w:val="001309E9"/>
    <w:rsid w:val="00131FFE"/>
    <w:rsid w:val="001336C1"/>
    <w:rsid w:val="001360C4"/>
    <w:rsid w:val="00137F50"/>
    <w:rsid w:val="00141725"/>
    <w:rsid w:val="00142F22"/>
    <w:rsid w:val="00151B03"/>
    <w:rsid w:val="001558AE"/>
    <w:rsid w:val="00155BF4"/>
    <w:rsid w:val="00161811"/>
    <w:rsid w:val="00165D79"/>
    <w:rsid w:val="00166594"/>
    <w:rsid w:val="001674AD"/>
    <w:rsid w:val="00170F14"/>
    <w:rsid w:val="00172140"/>
    <w:rsid w:val="001729D8"/>
    <w:rsid w:val="00174D90"/>
    <w:rsid w:val="001815F0"/>
    <w:rsid w:val="001853F6"/>
    <w:rsid w:val="001867D0"/>
    <w:rsid w:val="00187321"/>
    <w:rsid w:val="00190275"/>
    <w:rsid w:val="00191069"/>
    <w:rsid w:val="0019569B"/>
    <w:rsid w:val="00196BA0"/>
    <w:rsid w:val="00197309"/>
    <w:rsid w:val="001A1764"/>
    <w:rsid w:val="001A276A"/>
    <w:rsid w:val="001A3A0E"/>
    <w:rsid w:val="001A5183"/>
    <w:rsid w:val="001A7B70"/>
    <w:rsid w:val="001B011F"/>
    <w:rsid w:val="001B0834"/>
    <w:rsid w:val="001B0E80"/>
    <w:rsid w:val="001B229F"/>
    <w:rsid w:val="001B24AC"/>
    <w:rsid w:val="001B47C6"/>
    <w:rsid w:val="001B687F"/>
    <w:rsid w:val="001B72D8"/>
    <w:rsid w:val="001C21F4"/>
    <w:rsid w:val="001C2634"/>
    <w:rsid w:val="001C5F2D"/>
    <w:rsid w:val="001C6FF2"/>
    <w:rsid w:val="001D31E6"/>
    <w:rsid w:val="001D3C6A"/>
    <w:rsid w:val="001D6C12"/>
    <w:rsid w:val="001D7CD0"/>
    <w:rsid w:val="001E30E0"/>
    <w:rsid w:val="001F0278"/>
    <w:rsid w:val="001F14D5"/>
    <w:rsid w:val="001F3027"/>
    <w:rsid w:val="001F6B59"/>
    <w:rsid w:val="001F72C1"/>
    <w:rsid w:val="0020061E"/>
    <w:rsid w:val="00200AA9"/>
    <w:rsid w:val="00201D63"/>
    <w:rsid w:val="00203519"/>
    <w:rsid w:val="00203E3C"/>
    <w:rsid w:val="002045BB"/>
    <w:rsid w:val="00205761"/>
    <w:rsid w:val="00205A55"/>
    <w:rsid w:val="00206A5E"/>
    <w:rsid w:val="00207869"/>
    <w:rsid w:val="0021091E"/>
    <w:rsid w:val="00210A9F"/>
    <w:rsid w:val="002122EC"/>
    <w:rsid w:val="0021381E"/>
    <w:rsid w:val="002150FC"/>
    <w:rsid w:val="00215170"/>
    <w:rsid w:val="0022223B"/>
    <w:rsid w:val="00224526"/>
    <w:rsid w:val="00232CB2"/>
    <w:rsid w:val="00234E33"/>
    <w:rsid w:val="002410D4"/>
    <w:rsid w:val="0024619C"/>
    <w:rsid w:val="002465E0"/>
    <w:rsid w:val="00246A89"/>
    <w:rsid w:val="0025196C"/>
    <w:rsid w:val="002563BD"/>
    <w:rsid w:val="00257AAB"/>
    <w:rsid w:val="00263C6B"/>
    <w:rsid w:val="002645C2"/>
    <w:rsid w:val="00265DEC"/>
    <w:rsid w:val="00271F6C"/>
    <w:rsid w:val="002738C1"/>
    <w:rsid w:val="002753FE"/>
    <w:rsid w:val="0027708F"/>
    <w:rsid w:val="002816B5"/>
    <w:rsid w:val="00284094"/>
    <w:rsid w:val="00285C57"/>
    <w:rsid w:val="00291880"/>
    <w:rsid w:val="0029309A"/>
    <w:rsid w:val="0029342F"/>
    <w:rsid w:val="00295445"/>
    <w:rsid w:val="00297211"/>
    <w:rsid w:val="00297CF1"/>
    <w:rsid w:val="002A00AE"/>
    <w:rsid w:val="002A24A6"/>
    <w:rsid w:val="002A29D7"/>
    <w:rsid w:val="002A2E2D"/>
    <w:rsid w:val="002A3F6F"/>
    <w:rsid w:val="002A576E"/>
    <w:rsid w:val="002B33C8"/>
    <w:rsid w:val="002B65ED"/>
    <w:rsid w:val="002B7CEE"/>
    <w:rsid w:val="002C0B25"/>
    <w:rsid w:val="002C117B"/>
    <w:rsid w:val="002C32AC"/>
    <w:rsid w:val="002C4527"/>
    <w:rsid w:val="002C60A2"/>
    <w:rsid w:val="002C6C13"/>
    <w:rsid w:val="002C707E"/>
    <w:rsid w:val="002C77F7"/>
    <w:rsid w:val="002D2713"/>
    <w:rsid w:val="002D2FA2"/>
    <w:rsid w:val="002D5475"/>
    <w:rsid w:val="002D5BA2"/>
    <w:rsid w:val="002D5D46"/>
    <w:rsid w:val="002D5E42"/>
    <w:rsid w:val="002D642A"/>
    <w:rsid w:val="002D6A48"/>
    <w:rsid w:val="002D6F00"/>
    <w:rsid w:val="002E051D"/>
    <w:rsid w:val="002E10BE"/>
    <w:rsid w:val="002E2265"/>
    <w:rsid w:val="002E2AD0"/>
    <w:rsid w:val="002E30A2"/>
    <w:rsid w:val="002E3ADE"/>
    <w:rsid w:val="002E6DFB"/>
    <w:rsid w:val="002E784E"/>
    <w:rsid w:val="002E7E79"/>
    <w:rsid w:val="002F221E"/>
    <w:rsid w:val="002F57F2"/>
    <w:rsid w:val="003034F5"/>
    <w:rsid w:val="00303DE4"/>
    <w:rsid w:val="00303F35"/>
    <w:rsid w:val="003052D4"/>
    <w:rsid w:val="00307129"/>
    <w:rsid w:val="00307CCD"/>
    <w:rsid w:val="0031360D"/>
    <w:rsid w:val="003136DD"/>
    <w:rsid w:val="00314C73"/>
    <w:rsid w:val="00315388"/>
    <w:rsid w:val="0032192E"/>
    <w:rsid w:val="003255DB"/>
    <w:rsid w:val="00330A0F"/>
    <w:rsid w:val="0033408A"/>
    <w:rsid w:val="003374FC"/>
    <w:rsid w:val="00337F39"/>
    <w:rsid w:val="0034307C"/>
    <w:rsid w:val="00350B8B"/>
    <w:rsid w:val="00351A85"/>
    <w:rsid w:val="00354397"/>
    <w:rsid w:val="0035484C"/>
    <w:rsid w:val="00355812"/>
    <w:rsid w:val="0035646E"/>
    <w:rsid w:val="00361BD5"/>
    <w:rsid w:val="0037438F"/>
    <w:rsid w:val="00375329"/>
    <w:rsid w:val="00377354"/>
    <w:rsid w:val="00377B6F"/>
    <w:rsid w:val="00380D40"/>
    <w:rsid w:val="00381009"/>
    <w:rsid w:val="00381B40"/>
    <w:rsid w:val="00381F5A"/>
    <w:rsid w:val="00382A6C"/>
    <w:rsid w:val="003857E8"/>
    <w:rsid w:val="003879E8"/>
    <w:rsid w:val="00390E81"/>
    <w:rsid w:val="00392BCD"/>
    <w:rsid w:val="00396632"/>
    <w:rsid w:val="00396A4E"/>
    <w:rsid w:val="00397E0D"/>
    <w:rsid w:val="003A0257"/>
    <w:rsid w:val="003A06A7"/>
    <w:rsid w:val="003A0D3B"/>
    <w:rsid w:val="003A41CF"/>
    <w:rsid w:val="003A694D"/>
    <w:rsid w:val="003B0403"/>
    <w:rsid w:val="003B1BA5"/>
    <w:rsid w:val="003B3B8C"/>
    <w:rsid w:val="003B7AB9"/>
    <w:rsid w:val="003C0333"/>
    <w:rsid w:val="003C2553"/>
    <w:rsid w:val="003C40D8"/>
    <w:rsid w:val="003C4CA0"/>
    <w:rsid w:val="003D1002"/>
    <w:rsid w:val="003D2577"/>
    <w:rsid w:val="003D358D"/>
    <w:rsid w:val="003E6F04"/>
    <w:rsid w:val="003F32EB"/>
    <w:rsid w:val="003F69ED"/>
    <w:rsid w:val="004027F2"/>
    <w:rsid w:val="00404176"/>
    <w:rsid w:val="0041056F"/>
    <w:rsid w:val="0041662C"/>
    <w:rsid w:val="00421717"/>
    <w:rsid w:val="00422EA1"/>
    <w:rsid w:val="00424019"/>
    <w:rsid w:val="004258DA"/>
    <w:rsid w:val="00430787"/>
    <w:rsid w:val="00431B9E"/>
    <w:rsid w:val="0043308B"/>
    <w:rsid w:val="00434932"/>
    <w:rsid w:val="00434A8B"/>
    <w:rsid w:val="004374E5"/>
    <w:rsid w:val="0044029D"/>
    <w:rsid w:val="00440D06"/>
    <w:rsid w:val="00443BBD"/>
    <w:rsid w:val="00447FDF"/>
    <w:rsid w:val="00450D40"/>
    <w:rsid w:val="004521CA"/>
    <w:rsid w:val="00454315"/>
    <w:rsid w:val="00455153"/>
    <w:rsid w:val="0045647C"/>
    <w:rsid w:val="004575EE"/>
    <w:rsid w:val="004615C6"/>
    <w:rsid w:val="004627D6"/>
    <w:rsid w:val="00463A32"/>
    <w:rsid w:val="004645A3"/>
    <w:rsid w:val="00465CEE"/>
    <w:rsid w:val="00466D22"/>
    <w:rsid w:val="004703C1"/>
    <w:rsid w:val="004718D1"/>
    <w:rsid w:val="0048109C"/>
    <w:rsid w:val="004828FD"/>
    <w:rsid w:val="00482BCD"/>
    <w:rsid w:val="00484A23"/>
    <w:rsid w:val="00493A45"/>
    <w:rsid w:val="0049749B"/>
    <w:rsid w:val="004A07DD"/>
    <w:rsid w:val="004A1185"/>
    <w:rsid w:val="004A14E6"/>
    <w:rsid w:val="004A44EA"/>
    <w:rsid w:val="004B015D"/>
    <w:rsid w:val="004B1E12"/>
    <w:rsid w:val="004B31BC"/>
    <w:rsid w:val="004B4F75"/>
    <w:rsid w:val="004B6550"/>
    <w:rsid w:val="004B6B38"/>
    <w:rsid w:val="004B7571"/>
    <w:rsid w:val="004C3D9A"/>
    <w:rsid w:val="004C3DD9"/>
    <w:rsid w:val="004C5031"/>
    <w:rsid w:val="004C646B"/>
    <w:rsid w:val="004C726C"/>
    <w:rsid w:val="004C7BE5"/>
    <w:rsid w:val="004D018B"/>
    <w:rsid w:val="004D2EE8"/>
    <w:rsid w:val="004E104F"/>
    <w:rsid w:val="004E59C4"/>
    <w:rsid w:val="004F2AAB"/>
    <w:rsid w:val="004F2AD5"/>
    <w:rsid w:val="00500D1E"/>
    <w:rsid w:val="00503B92"/>
    <w:rsid w:val="00503E10"/>
    <w:rsid w:val="00504C8F"/>
    <w:rsid w:val="0050593D"/>
    <w:rsid w:val="00505C8D"/>
    <w:rsid w:val="005119EB"/>
    <w:rsid w:val="00513ACB"/>
    <w:rsid w:val="00513ADF"/>
    <w:rsid w:val="005172E1"/>
    <w:rsid w:val="00517F6E"/>
    <w:rsid w:val="00521013"/>
    <w:rsid w:val="005237EC"/>
    <w:rsid w:val="00523D13"/>
    <w:rsid w:val="00524400"/>
    <w:rsid w:val="00525507"/>
    <w:rsid w:val="00531335"/>
    <w:rsid w:val="00531EF7"/>
    <w:rsid w:val="00535262"/>
    <w:rsid w:val="0054286F"/>
    <w:rsid w:val="005443A1"/>
    <w:rsid w:val="00544A28"/>
    <w:rsid w:val="00545208"/>
    <w:rsid w:val="00545E4C"/>
    <w:rsid w:val="00550936"/>
    <w:rsid w:val="005557B0"/>
    <w:rsid w:val="0056077C"/>
    <w:rsid w:val="00561053"/>
    <w:rsid w:val="00562B8B"/>
    <w:rsid w:val="00565495"/>
    <w:rsid w:val="005666A7"/>
    <w:rsid w:val="00567718"/>
    <w:rsid w:val="00570B09"/>
    <w:rsid w:val="005723D3"/>
    <w:rsid w:val="0057303A"/>
    <w:rsid w:val="005731B6"/>
    <w:rsid w:val="005746B1"/>
    <w:rsid w:val="005759D7"/>
    <w:rsid w:val="00576975"/>
    <w:rsid w:val="00580ECA"/>
    <w:rsid w:val="00581834"/>
    <w:rsid w:val="00591115"/>
    <w:rsid w:val="00593391"/>
    <w:rsid w:val="00593590"/>
    <w:rsid w:val="00593EBE"/>
    <w:rsid w:val="00593F83"/>
    <w:rsid w:val="0059454E"/>
    <w:rsid w:val="00594FEA"/>
    <w:rsid w:val="00595CFC"/>
    <w:rsid w:val="00596BBD"/>
    <w:rsid w:val="005A0397"/>
    <w:rsid w:val="005A0FAB"/>
    <w:rsid w:val="005A2B8F"/>
    <w:rsid w:val="005B2A24"/>
    <w:rsid w:val="005B3C88"/>
    <w:rsid w:val="005B44E1"/>
    <w:rsid w:val="005C2EDD"/>
    <w:rsid w:val="005C7A07"/>
    <w:rsid w:val="005D0E9D"/>
    <w:rsid w:val="005D2B26"/>
    <w:rsid w:val="005D3FA9"/>
    <w:rsid w:val="005E2458"/>
    <w:rsid w:val="005E2769"/>
    <w:rsid w:val="005E66C5"/>
    <w:rsid w:val="005E799B"/>
    <w:rsid w:val="005F0FA2"/>
    <w:rsid w:val="005F269D"/>
    <w:rsid w:val="005F3B82"/>
    <w:rsid w:val="005F4277"/>
    <w:rsid w:val="00604933"/>
    <w:rsid w:val="00605A25"/>
    <w:rsid w:val="00606993"/>
    <w:rsid w:val="006072B1"/>
    <w:rsid w:val="00615554"/>
    <w:rsid w:val="00615DEB"/>
    <w:rsid w:val="006171D6"/>
    <w:rsid w:val="00622A8A"/>
    <w:rsid w:val="00623794"/>
    <w:rsid w:val="0062464F"/>
    <w:rsid w:val="00625BC0"/>
    <w:rsid w:val="006262C2"/>
    <w:rsid w:val="00626442"/>
    <w:rsid w:val="00627896"/>
    <w:rsid w:val="006278FB"/>
    <w:rsid w:val="006300EC"/>
    <w:rsid w:val="00635E88"/>
    <w:rsid w:val="00637771"/>
    <w:rsid w:val="0064043D"/>
    <w:rsid w:val="00643911"/>
    <w:rsid w:val="00643BCF"/>
    <w:rsid w:val="00645685"/>
    <w:rsid w:val="00645739"/>
    <w:rsid w:val="006509A2"/>
    <w:rsid w:val="006516BE"/>
    <w:rsid w:val="006548E3"/>
    <w:rsid w:val="00655653"/>
    <w:rsid w:val="006607AA"/>
    <w:rsid w:val="00660BDB"/>
    <w:rsid w:val="00664D94"/>
    <w:rsid w:val="00665799"/>
    <w:rsid w:val="00670B1B"/>
    <w:rsid w:val="00670F3A"/>
    <w:rsid w:val="0067111B"/>
    <w:rsid w:val="0067549C"/>
    <w:rsid w:val="00676D7D"/>
    <w:rsid w:val="00681458"/>
    <w:rsid w:val="0068204E"/>
    <w:rsid w:val="00682053"/>
    <w:rsid w:val="00682258"/>
    <w:rsid w:val="00682B3F"/>
    <w:rsid w:val="00687EE1"/>
    <w:rsid w:val="00691E19"/>
    <w:rsid w:val="00693DE9"/>
    <w:rsid w:val="0069405F"/>
    <w:rsid w:val="006A1F17"/>
    <w:rsid w:val="006A740B"/>
    <w:rsid w:val="006B5F76"/>
    <w:rsid w:val="006C3718"/>
    <w:rsid w:val="006D01A0"/>
    <w:rsid w:val="006D3DEB"/>
    <w:rsid w:val="006D3E58"/>
    <w:rsid w:val="006D7115"/>
    <w:rsid w:val="006D7405"/>
    <w:rsid w:val="006F1000"/>
    <w:rsid w:val="006F325E"/>
    <w:rsid w:val="006F5002"/>
    <w:rsid w:val="006F678D"/>
    <w:rsid w:val="006F7621"/>
    <w:rsid w:val="007022CB"/>
    <w:rsid w:val="007029B3"/>
    <w:rsid w:val="00703A38"/>
    <w:rsid w:val="0070432F"/>
    <w:rsid w:val="00710815"/>
    <w:rsid w:val="0071095D"/>
    <w:rsid w:val="0071379F"/>
    <w:rsid w:val="00715DB3"/>
    <w:rsid w:val="00715F48"/>
    <w:rsid w:val="007166F3"/>
    <w:rsid w:val="00721823"/>
    <w:rsid w:val="007334C7"/>
    <w:rsid w:val="00734CEB"/>
    <w:rsid w:val="00740B96"/>
    <w:rsid w:val="00741ED3"/>
    <w:rsid w:val="007470D5"/>
    <w:rsid w:val="00753A6C"/>
    <w:rsid w:val="00761671"/>
    <w:rsid w:val="00761F59"/>
    <w:rsid w:val="00762E6B"/>
    <w:rsid w:val="0076387D"/>
    <w:rsid w:val="00766E0F"/>
    <w:rsid w:val="0077076F"/>
    <w:rsid w:val="00770921"/>
    <w:rsid w:val="007726F0"/>
    <w:rsid w:val="007727BE"/>
    <w:rsid w:val="00777396"/>
    <w:rsid w:val="0078112A"/>
    <w:rsid w:val="0078302C"/>
    <w:rsid w:val="0078307C"/>
    <w:rsid w:val="00796017"/>
    <w:rsid w:val="007A1AC9"/>
    <w:rsid w:val="007A2314"/>
    <w:rsid w:val="007A3A74"/>
    <w:rsid w:val="007B4C41"/>
    <w:rsid w:val="007B61DB"/>
    <w:rsid w:val="007B646A"/>
    <w:rsid w:val="007C165C"/>
    <w:rsid w:val="007D0124"/>
    <w:rsid w:val="007D7E91"/>
    <w:rsid w:val="007E00DA"/>
    <w:rsid w:val="007E0ED0"/>
    <w:rsid w:val="007E1BA4"/>
    <w:rsid w:val="007E3660"/>
    <w:rsid w:val="007E57C6"/>
    <w:rsid w:val="007E60A3"/>
    <w:rsid w:val="007E6105"/>
    <w:rsid w:val="007E710A"/>
    <w:rsid w:val="007F2392"/>
    <w:rsid w:val="007F3D92"/>
    <w:rsid w:val="007F554B"/>
    <w:rsid w:val="007F5AB0"/>
    <w:rsid w:val="00810491"/>
    <w:rsid w:val="00810BAC"/>
    <w:rsid w:val="00812526"/>
    <w:rsid w:val="00813DB3"/>
    <w:rsid w:val="0081547D"/>
    <w:rsid w:val="00816C4A"/>
    <w:rsid w:val="0081706E"/>
    <w:rsid w:val="0082073D"/>
    <w:rsid w:val="00822F40"/>
    <w:rsid w:val="0082496A"/>
    <w:rsid w:val="00824C9B"/>
    <w:rsid w:val="008253CF"/>
    <w:rsid w:val="00827072"/>
    <w:rsid w:val="00833E80"/>
    <w:rsid w:val="00834007"/>
    <w:rsid w:val="008340B7"/>
    <w:rsid w:val="0083608F"/>
    <w:rsid w:val="00836F65"/>
    <w:rsid w:val="00844CEF"/>
    <w:rsid w:val="0084649C"/>
    <w:rsid w:val="00852BA3"/>
    <w:rsid w:val="00854EA7"/>
    <w:rsid w:val="008561C9"/>
    <w:rsid w:val="0085736C"/>
    <w:rsid w:val="00860B04"/>
    <w:rsid w:val="008629AA"/>
    <w:rsid w:val="00862BE5"/>
    <w:rsid w:val="00862D2A"/>
    <w:rsid w:val="00876E23"/>
    <w:rsid w:val="0088188D"/>
    <w:rsid w:val="008824D6"/>
    <w:rsid w:val="00882788"/>
    <w:rsid w:val="00885AC3"/>
    <w:rsid w:val="00885AE4"/>
    <w:rsid w:val="00886D3E"/>
    <w:rsid w:val="00892AF7"/>
    <w:rsid w:val="00892F31"/>
    <w:rsid w:val="008A0EFF"/>
    <w:rsid w:val="008A134A"/>
    <w:rsid w:val="008A13B5"/>
    <w:rsid w:val="008A37A7"/>
    <w:rsid w:val="008A47B0"/>
    <w:rsid w:val="008A4BDA"/>
    <w:rsid w:val="008A7623"/>
    <w:rsid w:val="008B23E8"/>
    <w:rsid w:val="008B5CBC"/>
    <w:rsid w:val="008D2147"/>
    <w:rsid w:val="008D242F"/>
    <w:rsid w:val="008D782B"/>
    <w:rsid w:val="008F37AE"/>
    <w:rsid w:val="008F5E5C"/>
    <w:rsid w:val="0090264D"/>
    <w:rsid w:val="00907801"/>
    <w:rsid w:val="00907F02"/>
    <w:rsid w:val="00907FC6"/>
    <w:rsid w:val="00916633"/>
    <w:rsid w:val="00921AEF"/>
    <w:rsid w:val="00921C2B"/>
    <w:rsid w:val="009221DA"/>
    <w:rsid w:val="00930A05"/>
    <w:rsid w:val="009314D0"/>
    <w:rsid w:val="009322BF"/>
    <w:rsid w:val="0093324F"/>
    <w:rsid w:val="00934098"/>
    <w:rsid w:val="0093642E"/>
    <w:rsid w:val="009430AD"/>
    <w:rsid w:val="009437EF"/>
    <w:rsid w:val="009440BC"/>
    <w:rsid w:val="009443DE"/>
    <w:rsid w:val="00946C5C"/>
    <w:rsid w:val="00947CD3"/>
    <w:rsid w:val="009502B7"/>
    <w:rsid w:val="0095042F"/>
    <w:rsid w:val="00950618"/>
    <w:rsid w:val="00954BCD"/>
    <w:rsid w:val="009553BF"/>
    <w:rsid w:val="00962E35"/>
    <w:rsid w:val="00967521"/>
    <w:rsid w:val="00987EA9"/>
    <w:rsid w:val="0099638D"/>
    <w:rsid w:val="009A04F9"/>
    <w:rsid w:val="009A2CF8"/>
    <w:rsid w:val="009A4A59"/>
    <w:rsid w:val="009A5C4B"/>
    <w:rsid w:val="009B00AB"/>
    <w:rsid w:val="009B2E66"/>
    <w:rsid w:val="009C1DF3"/>
    <w:rsid w:val="009C2F0B"/>
    <w:rsid w:val="009C4F09"/>
    <w:rsid w:val="009C7DFC"/>
    <w:rsid w:val="009D4774"/>
    <w:rsid w:val="009E23D3"/>
    <w:rsid w:val="009E2D39"/>
    <w:rsid w:val="009E34FB"/>
    <w:rsid w:val="009E7C3F"/>
    <w:rsid w:val="009F13E2"/>
    <w:rsid w:val="009F4FF0"/>
    <w:rsid w:val="00A01552"/>
    <w:rsid w:val="00A02B21"/>
    <w:rsid w:val="00A0522A"/>
    <w:rsid w:val="00A07979"/>
    <w:rsid w:val="00A1078F"/>
    <w:rsid w:val="00A12311"/>
    <w:rsid w:val="00A15468"/>
    <w:rsid w:val="00A31AEE"/>
    <w:rsid w:val="00A35336"/>
    <w:rsid w:val="00A3704B"/>
    <w:rsid w:val="00A41D56"/>
    <w:rsid w:val="00A4427C"/>
    <w:rsid w:val="00A46B8B"/>
    <w:rsid w:val="00A47971"/>
    <w:rsid w:val="00A514AD"/>
    <w:rsid w:val="00A5232E"/>
    <w:rsid w:val="00A5543F"/>
    <w:rsid w:val="00A6146B"/>
    <w:rsid w:val="00A7695C"/>
    <w:rsid w:val="00A81C23"/>
    <w:rsid w:val="00A853EA"/>
    <w:rsid w:val="00A865BA"/>
    <w:rsid w:val="00A91A55"/>
    <w:rsid w:val="00A9458E"/>
    <w:rsid w:val="00A95DB3"/>
    <w:rsid w:val="00A96505"/>
    <w:rsid w:val="00A97182"/>
    <w:rsid w:val="00AA3712"/>
    <w:rsid w:val="00AA7E4A"/>
    <w:rsid w:val="00AB1EA5"/>
    <w:rsid w:val="00AB25C7"/>
    <w:rsid w:val="00AB4A6B"/>
    <w:rsid w:val="00AB7794"/>
    <w:rsid w:val="00AC2BCD"/>
    <w:rsid w:val="00AC5930"/>
    <w:rsid w:val="00AC59B5"/>
    <w:rsid w:val="00AD5BEC"/>
    <w:rsid w:val="00AE06AC"/>
    <w:rsid w:val="00AE1436"/>
    <w:rsid w:val="00AF0A43"/>
    <w:rsid w:val="00AF1321"/>
    <w:rsid w:val="00AF20F3"/>
    <w:rsid w:val="00AF3559"/>
    <w:rsid w:val="00AF54BF"/>
    <w:rsid w:val="00AF7116"/>
    <w:rsid w:val="00B004F1"/>
    <w:rsid w:val="00B01C35"/>
    <w:rsid w:val="00B02262"/>
    <w:rsid w:val="00B023CD"/>
    <w:rsid w:val="00B064BA"/>
    <w:rsid w:val="00B10082"/>
    <w:rsid w:val="00B105AC"/>
    <w:rsid w:val="00B10935"/>
    <w:rsid w:val="00B13263"/>
    <w:rsid w:val="00B161E7"/>
    <w:rsid w:val="00B21EBF"/>
    <w:rsid w:val="00B246B5"/>
    <w:rsid w:val="00B2490C"/>
    <w:rsid w:val="00B24BF0"/>
    <w:rsid w:val="00B24DA6"/>
    <w:rsid w:val="00B27655"/>
    <w:rsid w:val="00B276B3"/>
    <w:rsid w:val="00B27716"/>
    <w:rsid w:val="00B2791F"/>
    <w:rsid w:val="00B318DA"/>
    <w:rsid w:val="00B31902"/>
    <w:rsid w:val="00B335AB"/>
    <w:rsid w:val="00B34B7B"/>
    <w:rsid w:val="00B350BB"/>
    <w:rsid w:val="00B37624"/>
    <w:rsid w:val="00B41386"/>
    <w:rsid w:val="00B41BB9"/>
    <w:rsid w:val="00B42B13"/>
    <w:rsid w:val="00B46B11"/>
    <w:rsid w:val="00B53B79"/>
    <w:rsid w:val="00B54564"/>
    <w:rsid w:val="00B56235"/>
    <w:rsid w:val="00B5661F"/>
    <w:rsid w:val="00B603A3"/>
    <w:rsid w:val="00B627B7"/>
    <w:rsid w:val="00B6373B"/>
    <w:rsid w:val="00B63786"/>
    <w:rsid w:val="00B637D0"/>
    <w:rsid w:val="00B6508F"/>
    <w:rsid w:val="00B65631"/>
    <w:rsid w:val="00B67A84"/>
    <w:rsid w:val="00B72BD6"/>
    <w:rsid w:val="00B81986"/>
    <w:rsid w:val="00B83914"/>
    <w:rsid w:val="00B90B5E"/>
    <w:rsid w:val="00B97624"/>
    <w:rsid w:val="00BA0759"/>
    <w:rsid w:val="00BA33E6"/>
    <w:rsid w:val="00BA4048"/>
    <w:rsid w:val="00BA5BB6"/>
    <w:rsid w:val="00BA6D40"/>
    <w:rsid w:val="00BB4BC3"/>
    <w:rsid w:val="00BB64D3"/>
    <w:rsid w:val="00BC0032"/>
    <w:rsid w:val="00BC053D"/>
    <w:rsid w:val="00BC6E84"/>
    <w:rsid w:val="00BD3E2C"/>
    <w:rsid w:val="00BD46A4"/>
    <w:rsid w:val="00BD5469"/>
    <w:rsid w:val="00BD6CEF"/>
    <w:rsid w:val="00BE2691"/>
    <w:rsid w:val="00BE4026"/>
    <w:rsid w:val="00BE5DDD"/>
    <w:rsid w:val="00BE7FA2"/>
    <w:rsid w:val="00BF2A60"/>
    <w:rsid w:val="00BF4FC2"/>
    <w:rsid w:val="00BF5399"/>
    <w:rsid w:val="00BF6CFB"/>
    <w:rsid w:val="00BF6F7C"/>
    <w:rsid w:val="00C043B7"/>
    <w:rsid w:val="00C16C8E"/>
    <w:rsid w:val="00C17E84"/>
    <w:rsid w:val="00C20668"/>
    <w:rsid w:val="00C21623"/>
    <w:rsid w:val="00C23841"/>
    <w:rsid w:val="00C25E8F"/>
    <w:rsid w:val="00C31F88"/>
    <w:rsid w:val="00C35547"/>
    <w:rsid w:val="00C355B8"/>
    <w:rsid w:val="00C35796"/>
    <w:rsid w:val="00C4271F"/>
    <w:rsid w:val="00C44D35"/>
    <w:rsid w:val="00C47281"/>
    <w:rsid w:val="00C50DD7"/>
    <w:rsid w:val="00C51535"/>
    <w:rsid w:val="00C52A1D"/>
    <w:rsid w:val="00C57EFA"/>
    <w:rsid w:val="00C607BD"/>
    <w:rsid w:val="00C61125"/>
    <w:rsid w:val="00C61157"/>
    <w:rsid w:val="00C62437"/>
    <w:rsid w:val="00C63B3F"/>
    <w:rsid w:val="00C66EE8"/>
    <w:rsid w:val="00C677A1"/>
    <w:rsid w:val="00C71F33"/>
    <w:rsid w:val="00C7770F"/>
    <w:rsid w:val="00C8086F"/>
    <w:rsid w:val="00C8244B"/>
    <w:rsid w:val="00C831C0"/>
    <w:rsid w:val="00C8354C"/>
    <w:rsid w:val="00C83659"/>
    <w:rsid w:val="00C838D2"/>
    <w:rsid w:val="00C83B4F"/>
    <w:rsid w:val="00C865F8"/>
    <w:rsid w:val="00C9204B"/>
    <w:rsid w:val="00C955ED"/>
    <w:rsid w:val="00C964E6"/>
    <w:rsid w:val="00CA3F2A"/>
    <w:rsid w:val="00CA41AF"/>
    <w:rsid w:val="00CB2F26"/>
    <w:rsid w:val="00CB70BE"/>
    <w:rsid w:val="00CC383E"/>
    <w:rsid w:val="00CC4030"/>
    <w:rsid w:val="00CC6275"/>
    <w:rsid w:val="00CC6880"/>
    <w:rsid w:val="00CD2776"/>
    <w:rsid w:val="00CD6B93"/>
    <w:rsid w:val="00CE02E7"/>
    <w:rsid w:val="00CE0DD1"/>
    <w:rsid w:val="00CE679B"/>
    <w:rsid w:val="00CE6C04"/>
    <w:rsid w:val="00D05C27"/>
    <w:rsid w:val="00D07A52"/>
    <w:rsid w:val="00D07CB5"/>
    <w:rsid w:val="00D20847"/>
    <w:rsid w:val="00D24015"/>
    <w:rsid w:val="00D266E2"/>
    <w:rsid w:val="00D27C16"/>
    <w:rsid w:val="00D35233"/>
    <w:rsid w:val="00D4081E"/>
    <w:rsid w:val="00D416C0"/>
    <w:rsid w:val="00D41DD6"/>
    <w:rsid w:val="00D44EC1"/>
    <w:rsid w:val="00D46C53"/>
    <w:rsid w:val="00D5474F"/>
    <w:rsid w:val="00D56C91"/>
    <w:rsid w:val="00D606D7"/>
    <w:rsid w:val="00D60AC6"/>
    <w:rsid w:val="00D60F2E"/>
    <w:rsid w:val="00D625BE"/>
    <w:rsid w:val="00D63F24"/>
    <w:rsid w:val="00D65DCF"/>
    <w:rsid w:val="00D70EC7"/>
    <w:rsid w:val="00D76D0C"/>
    <w:rsid w:val="00D77A0E"/>
    <w:rsid w:val="00D77E19"/>
    <w:rsid w:val="00D833F5"/>
    <w:rsid w:val="00D84FE0"/>
    <w:rsid w:val="00D86A32"/>
    <w:rsid w:val="00D945E6"/>
    <w:rsid w:val="00D94723"/>
    <w:rsid w:val="00D977A6"/>
    <w:rsid w:val="00DA29A9"/>
    <w:rsid w:val="00DA4AE5"/>
    <w:rsid w:val="00DA4B6A"/>
    <w:rsid w:val="00DA6505"/>
    <w:rsid w:val="00DA7076"/>
    <w:rsid w:val="00DB00EA"/>
    <w:rsid w:val="00DC0472"/>
    <w:rsid w:val="00DC2A53"/>
    <w:rsid w:val="00DC2AE4"/>
    <w:rsid w:val="00DC2CE2"/>
    <w:rsid w:val="00DC3409"/>
    <w:rsid w:val="00DC3414"/>
    <w:rsid w:val="00DC3435"/>
    <w:rsid w:val="00DC5C13"/>
    <w:rsid w:val="00DC738B"/>
    <w:rsid w:val="00DD0768"/>
    <w:rsid w:val="00DD1788"/>
    <w:rsid w:val="00DD7BC2"/>
    <w:rsid w:val="00DE28B9"/>
    <w:rsid w:val="00DE2CCA"/>
    <w:rsid w:val="00DE38E9"/>
    <w:rsid w:val="00DE49A1"/>
    <w:rsid w:val="00DE49DD"/>
    <w:rsid w:val="00DE755B"/>
    <w:rsid w:val="00DF112F"/>
    <w:rsid w:val="00DF1BFA"/>
    <w:rsid w:val="00DF26F6"/>
    <w:rsid w:val="00DF3977"/>
    <w:rsid w:val="00DF7597"/>
    <w:rsid w:val="00E054A2"/>
    <w:rsid w:val="00E107A2"/>
    <w:rsid w:val="00E10D5A"/>
    <w:rsid w:val="00E11280"/>
    <w:rsid w:val="00E13A78"/>
    <w:rsid w:val="00E13C50"/>
    <w:rsid w:val="00E160DF"/>
    <w:rsid w:val="00E217DA"/>
    <w:rsid w:val="00E24252"/>
    <w:rsid w:val="00E26714"/>
    <w:rsid w:val="00E2756E"/>
    <w:rsid w:val="00E33187"/>
    <w:rsid w:val="00E334D6"/>
    <w:rsid w:val="00E34C81"/>
    <w:rsid w:val="00E41354"/>
    <w:rsid w:val="00E41995"/>
    <w:rsid w:val="00E41A72"/>
    <w:rsid w:val="00E43F0B"/>
    <w:rsid w:val="00E4721A"/>
    <w:rsid w:val="00E54FEF"/>
    <w:rsid w:val="00E5543F"/>
    <w:rsid w:val="00E55DAC"/>
    <w:rsid w:val="00E62B59"/>
    <w:rsid w:val="00E62E09"/>
    <w:rsid w:val="00E63C38"/>
    <w:rsid w:val="00E65EBC"/>
    <w:rsid w:val="00E6646A"/>
    <w:rsid w:val="00E672AA"/>
    <w:rsid w:val="00E716FC"/>
    <w:rsid w:val="00E71A2F"/>
    <w:rsid w:val="00E72E3D"/>
    <w:rsid w:val="00E73A55"/>
    <w:rsid w:val="00E747E0"/>
    <w:rsid w:val="00E75275"/>
    <w:rsid w:val="00E875FC"/>
    <w:rsid w:val="00E91E08"/>
    <w:rsid w:val="00E94832"/>
    <w:rsid w:val="00E95B0A"/>
    <w:rsid w:val="00EA1860"/>
    <w:rsid w:val="00EA343C"/>
    <w:rsid w:val="00EA4815"/>
    <w:rsid w:val="00EA48F5"/>
    <w:rsid w:val="00EA4D87"/>
    <w:rsid w:val="00EA56B2"/>
    <w:rsid w:val="00EA7A7E"/>
    <w:rsid w:val="00EB2872"/>
    <w:rsid w:val="00EB2E18"/>
    <w:rsid w:val="00EB49F8"/>
    <w:rsid w:val="00EC1826"/>
    <w:rsid w:val="00EC2100"/>
    <w:rsid w:val="00EC4B19"/>
    <w:rsid w:val="00EC5827"/>
    <w:rsid w:val="00EC77BC"/>
    <w:rsid w:val="00ED191B"/>
    <w:rsid w:val="00ED4BC4"/>
    <w:rsid w:val="00ED76F5"/>
    <w:rsid w:val="00ED7841"/>
    <w:rsid w:val="00EE38C9"/>
    <w:rsid w:val="00EE5E2E"/>
    <w:rsid w:val="00EF3A43"/>
    <w:rsid w:val="00EF76D5"/>
    <w:rsid w:val="00F02B3C"/>
    <w:rsid w:val="00F033A2"/>
    <w:rsid w:val="00F03470"/>
    <w:rsid w:val="00F07745"/>
    <w:rsid w:val="00F15240"/>
    <w:rsid w:val="00F15918"/>
    <w:rsid w:val="00F15B06"/>
    <w:rsid w:val="00F211FA"/>
    <w:rsid w:val="00F24EA5"/>
    <w:rsid w:val="00F26734"/>
    <w:rsid w:val="00F35D6E"/>
    <w:rsid w:val="00F35DF3"/>
    <w:rsid w:val="00F41EE8"/>
    <w:rsid w:val="00F41FEA"/>
    <w:rsid w:val="00F5474D"/>
    <w:rsid w:val="00F56FF2"/>
    <w:rsid w:val="00F6011A"/>
    <w:rsid w:val="00F603A9"/>
    <w:rsid w:val="00F603E2"/>
    <w:rsid w:val="00F63958"/>
    <w:rsid w:val="00F63DB1"/>
    <w:rsid w:val="00F65150"/>
    <w:rsid w:val="00F705B5"/>
    <w:rsid w:val="00F76718"/>
    <w:rsid w:val="00F83DB2"/>
    <w:rsid w:val="00F86DF7"/>
    <w:rsid w:val="00F92737"/>
    <w:rsid w:val="00F946E6"/>
    <w:rsid w:val="00F962E2"/>
    <w:rsid w:val="00FA042D"/>
    <w:rsid w:val="00FA0581"/>
    <w:rsid w:val="00FA2ECE"/>
    <w:rsid w:val="00FA6D66"/>
    <w:rsid w:val="00FA77BD"/>
    <w:rsid w:val="00FB00CB"/>
    <w:rsid w:val="00FB2C90"/>
    <w:rsid w:val="00FD12EC"/>
    <w:rsid w:val="00FD164E"/>
    <w:rsid w:val="00FD4F32"/>
    <w:rsid w:val="00FD5523"/>
    <w:rsid w:val="00FE023A"/>
    <w:rsid w:val="00FE08A4"/>
    <w:rsid w:val="00FE222C"/>
    <w:rsid w:val="00FE384D"/>
    <w:rsid w:val="00FE3DFB"/>
    <w:rsid w:val="00FE5DB8"/>
    <w:rsid w:val="00FF369B"/>
    <w:rsid w:val="00FF3F6E"/>
    <w:rsid w:val="00FF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A9"/>
    <w:pPr>
      <w:widowControl w:val="0"/>
      <w:spacing w:before="180" w:line="260" w:lineRule="auto"/>
      <w:ind w:left="400" w:right="200"/>
      <w:jc w:val="center"/>
    </w:pPr>
    <w:rPr>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3C6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67111B"/>
    <w:pPr>
      <w:autoSpaceDE w:val="0"/>
      <w:autoSpaceDN w:val="0"/>
      <w:adjustRightInd w:val="0"/>
    </w:pPr>
    <w:rPr>
      <w:rFonts w:ascii="Courier New" w:hAnsi="Courier New" w:cs="Courier New"/>
      <w:sz w:val="20"/>
      <w:szCs w:val="20"/>
    </w:rPr>
  </w:style>
  <w:style w:type="paragraph" w:styleId="a3">
    <w:name w:val="footer"/>
    <w:basedOn w:val="a"/>
    <w:link w:val="a4"/>
    <w:uiPriority w:val="99"/>
    <w:rsid w:val="0082073D"/>
    <w:pPr>
      <w:widowControl/>
      <w:tabs>
        <w:tab w:val="center" w:pos="4677"/>
        <w:tab w:val="right" w:pos="9355"/>
      </w:tabs>
      <w:spacing w:before="0" w:line="240" w:lineRule="auto"/>
      <w:ind w:left="0" w:right="0"/>
      <w:jc w:val="left"/>
    </w:pPr>
    <w:rPr>
      <w:sz w:val="26"/>
    </w:rPr>
  </w:style>
  <w:style w:type="character" w:customStyle="1" w:styleId="a4">
    <w:name w:val="Нижний колонтитул Знак"/>
    <w:basedOn w:val="a0"/>
    <w:link w:val="a3"/>
    <w:uiPriority w:val="99"/>
    <w:semiHidden/>
    <w:locked/>
    <w:rsid w:val="004521CA"/>
    <w:rPr>
      <w:rFonts w:cs="Times New Roman"/>
      <w:sz w:val="20"/>
      <w:szCs w:val="20"/>
    </w:rPr>
  </w:style>
  <w:style w:type="character" w:styleId="a5">
    <w:name w:val="page number"/>
    <w:basedOn w:val="a0"/>
    <w:uiPriority w:val="99"/>
    <w:rsid w:val="0082073D"/>
    <w:rPr>
      <w:rFonts w:cs="Times New Roman"/>
    </w:rPr>
  </w:style>
  <w:style w:type="paragraph" w:customStyle="1" w:styleId="1">
    <w:name w:val="Обычный1"/>
    <w:rsid w:val="00F603A9"/>
    <w:pPr>
      <w:widowControl w:val="0"/>
      <w:spacing w:before="180" w:line="260" w:lineRule="auto"/>
      <w:ind w:left="400" w:right="200"/>
      <w:jc w:val="center"/>
    </w:pPr>
    <w:rPr>
      <w:sz w:val="18"/>
      <w:szCs w:val="20"/>
    </w:rPr>
  </w:style>
  <w:style w:type="paragraph" w:customStyle="1" w:styleId="10">
    <w:name w:val="Знак Знак Знак1 Знак"/>
    <w:basedOn w:val="a"/>
    <w:link w:val="11"/>
    <w:uiPriority w:val="99"/>
    <w:rsid w:val="00F603A9"/>
    <w:pPr>
      <w:widowControl/>
      <w:spacing w:before="0" w:after="160" w:line="240" w:lineRule="exact"/>
      <w:ind w:left="0" w:right="0"/>
      <w:jc w:val="left"/>
    </w:pPr>
    <w:rPr>
      <w:rFonts w:ascii="Verdana" w:hAnsi="Verdana"/>
      <w:sz w:val="20"/>
      <w:lang w:val="en-US" w:eastAsia="en-US"/>
    </w:rPr>
  </w:style>
  <w:style w:type="paragraph" w:customStyle="1" w:styleId="12">
    <w:name w:val="Знак1"/>
    <w:basedOn w:val="a"/>
    <w:autoRedefine/>
    <w:uiPriority w:val="99"/>
    <w:rsid w:val="00F86DF7"/>
    <w:pPr>
      <w:widowControl/>
      <w:spacing w:before="0" w:after="160" w:line="240" w:lineRule="exact"/>
      <w:ind w:left="0" w:right="0"/>
      <w:jc w:val="left"/>
    </w:pPr>
    <w:rPr>
      <w:sz w:val="28"/>
      <w:lang w:val="en-US" w:eastAsia="en-US"/>
    </w:rPr>
  </w:style>
  <w:style w:type="paragraph" w:styleId="a6">
    <w:name w:val="header"/>
    <w:basedOn w:val="a"/>
    <w:link w:val="a7"/>
    <w:uiPriority w:val="99"/>
    <w:rsid w:val="00812526"/>
    <w:pPr>
      <w:widowControl/>
      <w:tabs>
        <w:tab w:val="center" w:pos="4677"/>
        <w:tab w:val="right" w:pos="9355"/>
      </w:tabs>
      <w:spacing w:before="0" w:line="240" w:lineRule="auto"/>
      <w:ind w:left="0" w:right="0"/>
      <w:jc w:val="left"/>
    </w:pPr>
    <w:rPr>
      <w:sz w:val="26"/>
    </w:rPr>
  </w:style>
  <w:style w:type="character" w:customStyle="1" w:styleId="a7">
    <w:name w:val="Верхний колонтитул Знак"/>
    <w:basedOn w:val="a0"/>
    <w:link w:val="a6"/>
    <w:uiPriority w:val="99"/>
    <w:locked/>
    <w:rsid w:val="004521CA"/>
    <w:rPr>
      <w:rFonts w:cs="Times New Roman"/>
      <w:sz w:val="20"/>
      <w:szCs w:val="20"/>
    </w:rPr>
  </w:style>
  <w:style w:type="paragraph" w:customStyle="1" w:styleId="ConsPlusCell">
    <w:name w:val="ConsPlusCell"/>
    <w:uiPriority w:val="99"/>
    <w:rsid w:val="00D07A52"/>
    <w:pPr>
      <w:widowControl w:val="0"/>
      <w:autoSpaceDE w:val="0"/>
      <w:autoSpaceDN w:val="0"/>
      <w:adjustRightInd w:val="0"/>
    </w:pPr>
    <w:rPr>
      <w:rFonts w:ascii="Arial" w:hAnsi="Arial" w:cs="Arial"/>
      <w:sz w:val="20"/>
      <w:szCs w:val="20"/>
    </w:rPr>
  </w:style>
  <w:style w:type="paragraph" w:styleId="a8">
    <w:name w:val="Balloon Text"/>
    <w:basedOn w:val="a"/>
    <w:link w:val="a9"/>
    <w:uiPriority w:val="99"/>
    <w:semiHidden/>
    <w:rsid w:val="0037438F"/>
    <w:pPr>
      <w:widowControl/>
      <w:spacing w:before="0" w:line="240" w:lineRule="auto"/>
      <w:ind w:left="0" w:right="0"/>
      <w:jc w:val="left"/>
    </w:pPr>
    <w:rPr>
      <w:rFonts w:ascii="Tahoma" w:hAnsi="Tahoma" w:cs="Tahoma"/>
      <w:sz w:val="16"/>
      <w:szCs w:val="16"/>
    </w:rPr>
  </w:style>
  <w:style w:type="character" w:customStyle="1" w:styleId="a9">
    <w:name w:val="Текст выноски Знак"/>
    <w:basedOn w:val="a0"/>
    <w:link w:val="a8"/>
    <w:uiPriority w:val="99"/>
    <w:semiHidden/>
    <w:locked/>
    <w:rsid w:val="004521CA"/>
    <w:rPr>
      <w:rFonts w:cs="Times New Roman"/>
      <w:sz w:val="2"/>
    </w:rPr>
  </w:style>
  <w:style w:type="character" w:styleId="aa">
    <w:name w:val="annotation reference"/>
    <w:basedOn w:val="a0"/>
    <w:uiPriority w:val="99"/>
    <w:rsid w:val="001B0E80"/>
    <w:rPr>
      <w:rFonts w:cs="Times New Roman"/>
      <w:sz w:val="16"/>
      <w:szCs w:val="16"/>
    </w:rPr>
  </w:style>
  <w:style w:type="paragraph" w:styleId="ab">
    <w:name w:val="annotation text"/>
    <w:basedOn w:val="a"/>
    <w:link w:val="ac"/>
    <w:uiPriority w:val="99"/>
    <w:rsid w:val="001B0E80"/>
    <w:pPr>
      <w:widowControl/>
      <w:spacing w:before="0" w:line="240" w:lineRule="auto"/>
      <w:ind w:left="0" w:right="0"/>
      <w:jc w:val="left"/>
    </w:pPr>
    <w:rPr>
      <w:sz w:val="20"/>
    </w:rPr>
  </w:style>
  <w:style w:type="character" w:customStyle="1" w:styleId="ac">
    <w:name w:val="Текст примечания Знак"/>
    <w:basedOn w:val="a0"/>
    <w:link w:val="ab"/>
    <w:uiPriority w:val="99"/>
    <w:locked/>
    <w:rsid w:val="001B0E80"/>
    <w:rPr>
      <w:rFonts w:cs="Times New Roman"/>
      <w:snapToGrid w:val="0"/>
    </w:rPr>
  </w:style>
  <w:style w:type="paragraph" w:styleId="ad">
    <w:name w:val="annotation subject"/>
    <w:basedOn w:val="ab"/>
    <w:next w:val="ab"/>
    <w:link w:val="ae"/>
    <w:uiPriority w:val="99"/>
    <w:rsid w:val="001B0E80"/>
    <w:rPr>
      <w:b/>
      <w:bCs/>
    </w:rPr>
  </w:style>
  <w:style w:type="character" w:customStyle="1" w:styleId="ae">
    <w:name w:val="Тема примечания Знак"/>
    <w:basedOn w:val="ac"/>
    <w:link w:val="ad"/>
    <w:uiPriority w:val="99"/>
    <w:locked/>
    <w:rsid w:val="001B0E80"/>
    <w:rPr>
      <w:rFonts w:cs="Times New Roman"/>
      <w:b/>
      <w:bCs/>
      <w:snapToGrid w:val="0"/>
    </w:rPr>
  </w:style>
  <w:style w:type="character" w:customStyle="1" w:styleId="11">
    <w:name w:val="Знак Знак Знак1 Знак Знак"/>
    <w:link w:val="10"/>
    <w:uiPriority w:val="99"/>
    <w:locked/>
    <w:rsid w:val="009E2D39"/>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A9"/>
    <w:pPr>
      <w:widowControl w:val="0"/>
      <w:spacing w:before="180" w:line="260" w:lineRule="auto"/>
      <w:ind w:left="400" w:right="200"/>
      <w:jc w:val="center"/>
    </w:pPr>
    <w:rPr>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3C6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67111B"/>
    <w:pPr>
      <w:autoSpaceDE w:val="0"/>
      <w:autoSpaceDN w:val="0"/>
      <w:adjustRightInd w:val="0"/>
    </w:pPr>
    <w:rPr>
      <w:rFonts w:ascii="Courier New" w:hAnsi="Courier New" w:cs="Courier New"/>
      <w:sz w:val="20"/>
      <w:szCs w:val="20"/>
    </w:rPr>
  </w:style>
  <w:style w:type="paragraph" w:styleId="a3">
    <w:name w:val="footer"/>
    <w:basedOn w:val="a"/>
    <w:link w:val="a4"/>
    <w:uiPriority w:val="99"/>
    <w:rsid w:val="0082073D"/>
    <w:pPr>
      <w:widowControl/>
      <w:tabs>
        <w:tab w:val="center" w:pos="4677"/>
        <w:tab w:val="right" w:pos="9355"/>
      </w:tabs>
      <w:spacing w:before="0" w:line="240" w:lineRule="auto"/>
      <w:ind w:left="0" w:right="0"/>
      <w:jc w:val="left"/>
    </w:pPr>
    <w:rPr>
      <w:sz w:val="26"/>
    </w:rPr>
  </w:style>
  <w:style w:type="character" w:customStyle="1" w:styleId="a4">
    <w:name w:val="Нижний колонтитул Знак"/>
    <w:basedOn w:val="a0"/>
    <w:link w:val="a3"/>
    <w:uiPriority w:val="99"/>
    <w:semiHidden/>
    <w:locked/>
    <w:rsid w:val="004521CA"/>
    <w:rPr>
      <w:rFonts w:cs="Times New Roman"/>
      <w:sz w:val="20"/>
      <w:szCs w:val="20"/>
    </w:rPr>
  </w:style>
  <w:style w:type="character" w:styleId="a5">
    <w:name w:val="page number"/>
    <w:basedOn w:val="a0"/>
    <w:uiPriority w:val="99"/>
    <w:rsid w:val="0082073D"/>
    <w:rPr>
      <w:rFonts w:cs="Times New Roman"/>
    </w:rPr>
  </w:style>
  <w:style w:type="paragraph" w:customStyle="1" w:styleId="1">
    <w:name w:val="Обычный1"/>
    <w:rsid w:val="00F603A9"/>
    <w:pPr>
      <w:widowControl w:val="0"/>
      <w:spacing w:before="180" w:line="260" w:lineRule="auto"/>
      <w:ind w:left="400" w:right="200"/>
      <w:jc w:val="center"/>
    </w:pPr>
    <w:rPr>
      <w:sz w:val="18"/>
      <w:szCs w:val="20"/>
    </w:rPr>
  </w:style>
  <w:style w:type="paragraph" w:customStyle="1" w:styleId="10">
    <w:name w:val="Знак Знак Знак1 Знак"/>
    <w:basedOn w:val="a"/>
    <w:link w:val="11"/>
    <w:uiPriority w:val="99"/>
    <w:rsid w:val="00F603A9"/>
    <w:pPr>
      <w:widowControl/>
      <w:spacing w:before="0" w:after="160" w:line="240" w:lineRule="exact"/>
      <w:ind w:left="0" w:right="0"/>
      <w:jc w:val="left"/>
    </w:pPr>
    <w:rPr>
      <w:rFonts w:ascii="Verdana" w:hAnsi="Verdana"/>
      <w:sz w:val="20"/>
      <w:lang w:val="en-US" w:eastAsia="en-US"/>
    </w:rPr>
  </w:style>
  <w:style w:type="paragraph" w:customStyle="1" w:styleId="12">
    <w:name w:val="Знак1"/>
    <w:basedOn w:val="a"/>
    <w:autoRedefine/>
    <w:uiPriority w:val="99"/>
    <w:rsid w:val="00F86DF7"/>
    <w:pPr>
      <w:widowControl/>
      <w:spacing w:before="0" w:after="160" w:line="240" w:lineRule="exact"/>
      <w:ind w:left="0" w:right="0"/>
      <w:jc w:val="left"/>
    </w:pPr>
    <w:rPr>
      <w:sz w:val="28"/>
      <w:lang w:val="en-US" w:eastAsia="en-US"/>
    </w:rPr>
  </w:style>
  <w:style w:type="paragraph" w:styleId="a6">
    <w:name w:val="header"/>
    <w:basedOn w:val="a"/>
    <w:link w:val="a7"/>
    <w:uiPriority w:val="99"/>
    <w:rsid w:val="00812526"/>
    <w:pPr>
      <w:widowControl/>
      <w:tabs>
        <w:tab w:val="center" w:pos="4677"/>
        <w:tab w:val="right" w:pos="9355"/>
      </w:tabs>
      <w:spacing w:before="0" w:line="240" w:lineRule="auto"/>
      <w:ind w:left="0" w:right="0"/>
      <w:jc w:val="left"/>
    </w:pPr>
    <w:rPr>
      <w:sz w:val="26"/>
    </w:rPr>
  </w:style>
  <w:style w:type="character" w:customStyle="1" w:styleId="a7">
    <w:name w:val="Верхний колонтитул Знак"/>
    <w:basedOn w:val="a0"/>
    <w:link w:val="a6"/>
    <w:uiPriority w:val="99"/>
    <w:locked/>
    <w:rsid w:val="004521CA"/>
    <w:rPr>
      <w:rFonts w:cs="Times New Roman"/>
      <w:sz w:val="20"/>
      <w:szCs w:val="20"/>
    </w:rPr>
  </w:style>
  <w:style w:type="paragraph" w:customStyle="1" w:styleId="ConsPlusCell">
    <w:name w:val="ConsPlusCell"/>
    <w:uiPriority w:val="99"/>
    <w:rsid w:val="00D07A52"/>
    <w:pPr>
      <w:widowControl w:val="0"/>
      <w:autoSpaceDE w:val="0"/>
      <w:autoSpaceDN w:val="0"/>
      <w:adjustRightInd w:val="0"/>
    </w:pPr>
    <w:rPr>
      <w:rFonts w:ascii="Arial" w:hAnsi="Arial" w:cs="Arial"/>
      <w:sz w:val="20"/>
      <w:szCs w:val="20"/>
    </w:rPr>
  </w:style>
  <w:style w:type="paragraph" w:styleId="a8">
    <w:name w:val="Balloon Text"/>
    <w:basedOn w:val="a"/>
    <w:link w:val="a9"/>
    <w:uiPriority w:val="99"/>
    <w:semiHidden/>
    <w:rsid w:val="0037438F"/>
    <w:pPr>
      <w:widowControl/>
      <w:spacing w:before="0" w:line="240" w:lineRule="auto"/>
      <w:ind w:left="0" w:right="0"/>
      <w:jc w:val="left"/>
    </w:pPr>
    <w:rPr>
      <w:rFonts w:ascii="Tahoma" w:hAnsi="Tahoma" w:cs="Tahoma"/>
      <w:sz w:val="16"/>
      <w:szCs w:val="16"/>
    </w:rPr>
  </w:style>
  <w:style w:type="character" w:customStyle="1" w:styleId="a9">
    <w:name w:val="Текст выноски Знак"/>
    <w:basedOn w:val="a0"/>
    <w:link w:val="a8"/>
    <w:uiPriority w:val="99"/>
    <w:semiHidden/>
    <w:locked/>
    <w:rsid w:val="004521CA"/>
    <w:rPr>
      <w:rFonts w:cs="Times New Roman"/>
      <w:sz w:val="2"/>
    </w:rPr>
  </w:style>
  <w:style w:type="character" w:styleId="aa">
    <w:name w:val="annotation reference"/>
    <w:basedOn w:val="a0"/>
    <w:uiPriority w:val="99"/>
    <w:rsid w:val="001B0E80"/>
    <w:rPr>
      <w:rFonts w:cs="Times New Roman"/>
      <w:sz w:val="16"/>
      <w:szCs w:val="16"/>
    </w:rPr>
  </w:style>
  <w:style w:type="paragraph" w:styleId="ab">
    <w:name w:val="annotation text"/>
    <w:basedOn w:val="a"/>
    <w:link w:val="ac"/>
    <w:uiPriority w:val="99"/>
    <w:rsid w:val="001B0E80"/>
    <w:pPr>
      <w:widowControl/>
      <w:spacing w:before="0" w:line="240" w:lineRule="auto"/>
      <w:ind w:left="0" w:right="0"/>
      <w:jc w:val="left"/>
    </w:pPr>
    <w:rPr>
      <w:sz w:val="20"/>
    </w:rPr>
  </w:style>
  <w:style w:type="character" w:customStyle="1" w:styleId="ac">
    <w:name w:val="Текст примечания Знак"/>
    <w:basedOn w:val="a0"/>
    <w:link w:val="ab"/>
    <w:uiPriority w:val="99"/>
    <w:locked/>
    <w:rsid w:val="001B0E80"/>
    <w:rPr>
      <w:rFonts w:cs="Times New Roman"/>
      <w:snapToGrid w:val="0"/>
    </w:rPr>
  </w:style>
  <w:style w:type="paragraph" w:styleId="ad">
    <w:name w:val="annotation subject"/>
    <w:basedOn w:val="ab"/>
    <w:next w:val="ab"/>
    <w:link w:val="ae"/>
    <w:uiPriority w:val="99"/>
    <w:rsid w:val="001B0E80"/>
    <w:rPr>
      <w:b/>
      <w:bCs/>
    </w:rPr>
  </w:style>
  <w:style w:type="character" w:customStyle="1" w:styleId="ae">
    <w:name w:val="Тема примечания Знак"/>
    <w:basedOn w:val="ac"/>
    <w:link w:val="ad"/>
    <w:uiPriority w:val="99"/>
    <w:locked/>
    <w:rsid w:val="001B0E80"/>
    <w:rPr>
      <w:rFonts w:cs="Times New Roman"/>
      <w:b/>
      <w:bCs/>
      <w:snapToGrid w:val="0"/>
    </w:rPr>
  </w:style>
  <w:style w:type="character" w:customStyle="1" w:styleId="11">
    <w:name w:val="Знак Знак Знак1 Знак Знак"/>
    <w:link w:val="10"/>
    <w:uiPriority w:val="99"/>
    <w:locked/>
    <w:rsid w:val="009E2D39"/>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73E7C2C687BE81DA4105C76A41D4CB93D58EADA737BCED842F8657FDuBk9K" TargetMode="External"/><Relationship Id="rId13" Type="http://schemas.openxmlformats.org/officeDocument/2006/relationships/hyperlink" Target="consultantplus://offline/ref=7573E7C2C687BE81DA4105C76A41D4CB93DD84A9A238BCED842F8657FDuBk9K" TargetMode="External"/><Relationship Id="rId18" Type="http://schemas.openxmlformats.org/officeDocument/2006/relationships/hyperlink" Target="consultantplus://offline/ref=0EC1AEC23565BDE97A20D958BE23D41ABECAB645CDE6AEB468F023BF61EC5CCED5E99826D67CDE04D542I" TargetMode="External"/><Relationship Id="rId26" Type="http://schemas.openxmlformats.org/officeDocument/2006/relationships/hyperlink" Target="consultantplus://offline/ref=EB94D6C041646C5C83539D1D2764B1E185F2BF31BD0AE379D90805EDE1v8kAK" TargetMode="External"/><Relationship Id="rId3" Type="http://schemas.microsoft.com/office/2007/relationships/stylesWithEffects" Target="stylesWithEffects.xml"/><Relationship Id="rId21" Type="http://schemas.openxmlformats.org/officeDocument/2006/relationships/hyperlink" Target="consultantplus://offline/ref=36796A9C574FA96532240E332DF51B9C02D66EBC91B6D812CD67981E4EFE74519A57E162008EA1F93173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573E7C2C687BE81DA4105C76A41D4CB93DE85ADA53DBCED842F8657FDuBk9K" TargetMode="External"/><Relationship Id="rId17" Type="http://schemas.openxmlformats.org/officeDocument/2006/relationships/hyperlink" Target="consultantplus://offline/ref=0EC1AEC23565BDE97A20D958BE23D41ABECAB645CDE6AEB468F023BF61EC5CCED5E99826D67CDE04D544I" TargetMode="External"/><Relationship Id="rId25" Type="http://schemas.openxmlformats.org/officeDocument/2006/relationships/hyperlink" Target="consultantplus://offline/ref=C6FCBA3ED969E9ADA0B26E3F5FF39615885FEF4887AA131E11304E6D12460D92D83E6AB235691796V7dAO" TargetMode="External"/><Relationship Id="rId33" Type="http://schemas.openxmlformats.org/officeDocument/2006/relationships/hyperlink" Target="consultantplus://offline/main?base=LAW;n=108903;fld=134;dst=10057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0F60688F27A85326230D518BC65AD8C0829234A7BD583EDD8A90176ED88757EDBA5D60D44C9F21z8cAI" TargetMode="External"/><Relationship Id="rId20" Type="http://schemas.openxmlformats.org/officeDocument/2006/relationships/hyperlink" Target="consultantplus://offline/ref=9DEABB7EEB2527CAF6CDD8A5DE402F99A26BF4AB072AAC79D7B09FE75AA3338136F0E95F1A46688BzFgBM" TargetMode="External"/><Relationship Id="rId29" Type="http://schemas.openxmlformats.org/officeDocument/2006/relationships/hyperlink" Target="consultantplus://offline/ref=1FBB137589D4DE6DBE5CE7E0EDEB525C0B43BBEAD05BB35721DABB83122CECD582F027FA2CE135MCp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3E7C2C687BE81DA4105C76A41D4CB93DA8CAFA03CBCED842F8657FDuBk9K" TargetMode="External"/><Relationship Id="rId24" Type="http://schemas.openxmlformats.org/officeDocument/2006/relationships/hyperlink" Target="consultantplus://offline/ref=98C7F78B1DECF098C8B350F490584F0E7D928A840B50CAE76A82524DC0BF780FCDED50D992F1B42Eg342K" TargetMode="External"/><Relationship Id="rId32" Type="http://schemas.openxmlformats.org/officeDocument/2006/relationships/hyperlink" Target="consultantplus://offline/ref=770F60688F27A85326230D518BC65AD8C0899235A2BC583EDD8A90176ED88757EDBA5D60D44E9E25z8c2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0F60688F27A85326230D518BC65AD8C0829234A7BD583EDD8A90176ED88757EDBA5D60D44C9F21z8cAI" TargetMode="External"/><Relationship Id="rId23" Type="http://schemas.openxmlformats.org/officeDocument/2006/relationships/hyperlink" Target="consultantplus://offline/ref=14FC4490E96667BD1C0A541A582E4B73ECBDFF53A0F36420D31B771BA1A62187043F44091098D1o4u5M" TargetMode="External"/><Relationship Id="rId28" Type="http://schemas.openxmlformats.org/officeDocument/2006/relationships/hyperlink" Target="consultantplus://offline/main?base=EXP;n=488118;fld=134;dst=100089" TargetMode="External"/><Relationship Id="rId36" Type="http://schemas.openxmlformats.org/officeDocument/2006/relationships/footer" Target="footer2.xml"/><Relationship Id="rId10" Type="http://schemas.openxmlformats.org/officeDocument/2006/relationships/hyperlink" Target="consultantplus://offline/ref=7573E7C2C687BE81DA4105C76A41D4CB93D58EACAE39BCED842F8657FDuBk9K" TargetMode="External"/><Relationship Id="rId19" Type="http://schemas.openxmlformats.org/officeDocument/2006/relationships/hyperlink" Target="consultantplus://offline/ref=7573E7C2C687BE81DA4105C76A41D4CB93DA8CA8A63EBCED842F8657FDB9C7D15579869482AF1AFBu9kCK" TargetMode="External"/><Relationship Id="rId31" Type="http://schemas.openxmlformats.org/officeDocument/2006/relationships/hyperlink" Target="consultantplus://offline/main?base=LAW;n=89925;fld=134;dst=100060" TargetMode="External"/><Relationship Id="rId4" Type="http://schemas.openxmlformats.org/officeDocument/2006/relationships/settings" Target="settings.xml"/><Relationship Id="rId9" Type="http://schemas.openxmlformats.org/officeDocument/2006/relationships/hyperlink" Target="consultantplus://offline/ref=7573E7C2C687BE81DA4105C76A41D4CB93D58CA3AE3ABCED842F8657FDuBk9K" TargetMode="External"/><Relationship Id="rId14" Type="http://schemas.openxmlformats.org/officeDocument/2006/relationships/hyperlink" Target="consultantplus://offline/ref=AA999A78E6D0B81DB9B4E7353134AA64C77B21BF9D38A429F58EBE09330AyFF" TargetMode="External"/><Relationship Id="rId22" Type="http://schemas.openxmlformats.org/officeDocument/2006/relationships/hyperlink" Target="consultantplus://offline/ref=800EE5BA240D064B04E9B540FE01E6077A4234E0928D1C6658743A58A63E22DF56B7121C5C248784LE35K" TargetMode="External"/><Relationship Id="rId27" Type="http://schemas.openxmlformats.org/officeDocument/2006/relationships/hyperlink" Target="consultantplus://offline/ref=DA0178AF84E6BD4A2860F650795443EDE1E7496EFB1B4787AC99855D24F4C3E843A5F27B0D640Ep1jCK" TargetMode="External"/><Relationship Id="rId30" Type="http://schemas.openxmlformats.org/officeDocument/2006/relationships/hyperlink" Target="consultantplus://offline/ref=9C4C7A1520E1FB436EF25C251B7B5F8EBAA34DC5456C70E7BEA28A967F4AEB8B29C2571FF2550D10MEuDO"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8B03-4519-4999-93DB-BCD18A96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30</Pages>
  <Words>13751</Words>
  <Characters>78382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Kraftway</Company>
  <LinksUpToDate>false</LinksUpToDate>
  <CharactersWithSpaces>91950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GEG</dc:creator>
  <cp:lastModifiedBy>Тарасова Светлана Михайловна</cp:lastModifiedBy>
  <cp:revision>131</cp:revision>
  <cp:lastPrinted>2019-05-14T07:47:00Z</cp:lastPrinted>
  <dcterms:created xsi:type="dcterms:W3CDTF">2018-11-23T07:30:00Z</dcterms:created>
  <dcterms:modified xsi:type="dcterms:W3CDTF">2020-02-25T08:05:00Z</dcterms:modified>
</cp:coreProperties>
</file>